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7A" w:rsidRDefault="004F634E" w:rsidP="004F634E">
      <w:pPr>
        <w:spacing w:before="100" w:beforeAutospacing="1" w:after="150" w:line="300" w:lineRule="atLeast"/>
        <w:rPr>
          <w:rFonts w:ascii="Arial" w:eastAsia="Times New Roman" w:hAnsi="Arial" w:cs="Arial"/>
          <w:b/>
          <w:bCs/>
          <w:color w:val="231F20"/>
          <w:sz w:val="21"/>
          <w:szCs w:val="21"/>
        </w:rPr>
      </w:pPr>
      <w:bookmarkStart w:id="0" w:name="_GoBack"/>
      <w:bookmarkEnd w:id="0"/>
      <w:proofErr w:type="spellStart"/>
      <w:r>
        <w:rPr>
          <w:rFonts w:ascii="Arial" w:eastAsia="Times New Roman" w:hAnsi="Arial" w:cs="Arial"/>
          <w:b/>
          <w:bCs/>
          <w:color w:val="231F20"/>
          <w:sz w:val="21"/>
          <w:szCs w:val="21"/>
        </w:rPr>
        <w:t>Evangelii</w:t>
      </w:r>
      <w:proofErr w:type="spellEnd"/>
      <w:r>
        <w:rPr>
          <w:rFonts w:ascii="Arial" w:eastAsia="Times New Roman" w:hAnsi="Arial" w:cs="Arial"/>
          <w:b/>
          <w:bCs/>
          <w:color w:val="231F20"/>
          <w:sz w:val="21"/>
          <w:szCs w:val="21"/>
        </w:rPr>
        <w:t xml:space="preserve"> </w:t>
      </w:r>
      <w:proofErr w:type="spellStart"/>
      <w:r>
        <w:rPr>
          <w:rFonts w:ascii="Arial" w:eastAsia="Times New Roman" w:hAnsi="Arial" w:cs="Arial"/>
          <w:b/>
          <w:bCs/>
          <w:color w:val="231F20"/>
          <w:sz w:val="21"/>
          <w:szCs w:val="21"/>
        </w:rPr>
        <w:t>Gaudium</w:t>
      </w:r>
      <w:proofErr w:type="spellEnd"/>
      <w:r>
        <w:rPr>
          <w:rFonts w:ascii="Arial" w:eastAsia="Times New Roman" w:hAnsi="Arial" w:cs="Arial"/>
          <w:b/>
          <w:bCs/>
          <w:color w:val="231F20"/>
          <w:sz w:val="21"/>
          <w:szCs w:val="21"/>
        </w:rPr>
        <w:t xml:space="preserve">   </w:t>
      </w:r>
      <w:proofErr w:type="gramStart"/>
      <w:r>
        <w:rPr>
          <w:rFonts w:ascii="Arial" w:eastAsia="Times New Roman" w:hAnsi="Arial" w:cs="Arial"/>
          <w:b/>
          <w:bCs/>
          <w:color w:val="231F20"/>
          <w:sz w:val="21"/>
          <w:szCs w:val="21"/>
        </w:rPr>
        <w:t>-  The</w:t>
      </w:r>
      <w:proofErr w:type="gramEnd"/>
      <w:r>
        <w:rPr>
          <w:rFonts w:ascii="Arial" w:eastAsia="Times New Roman" w:hAnsi="Arial" w:cs="Arial"/>
          <w:b/>
          <w:bCs/>
          <w:color w:val="231F20"/>
          <w:sz w:val="21"/>
          <w:szCs w:val="21"/>
        </w:rPr>
        <w:t xml:space="preserve"> Joy of the Gospel</w:t>
      </w:r>
    </w:p>
    <w:p w:rsidR="003C6576" w:rsidRPr="001F2975" w:rsidRDefault="001F2975" w:rsidP="004F634E">
      <w:pPr>
        <w:spacing w:before="100" w:beforeAutospacing="1" w:after="150" w:line="300" w:lineRule="atLeast"/>
        <w:rPr>
          <w:rFonts w:ascii="Arial" w:eastAsia="Times New Roman" w:hAnsi="Arial" w:cs="Arial"/>
          <w:b/>
          <w:bCs/>
          <w:i/>
          <w:color w:val="231F20"/>
          <w:sz w:val="18"/>
          <w:szCs w:val="18"/>
        </w:rPr>
      </w:pPr>
      <w:r w:rsidRPr="001F2975">
        <w:rPr>
          <w:rFonts w:ascii="Arial" w:eastAsia="Times New Roman" w:hAnsi="Arial" w:cs="Arial"/>
          <w:b/>
          <w:bCs/>
          <w:i/>
          <w:color w:val="231F20"/>
          <w:sz w:val="18"/>
          <w:szCs w:val="18"/>
        </w:rPr>
        <w:t xml:space="preserve"> </w:t>
      </w:r>
      <w:r w:rsidR="004F634E" w:rsidRPr="001F2975">
        <w:rPr>
          <w:rFonts w:ascii="Arial" w:eastAsia="Times New Roman" w:hAnsi="Arial" w:cs="Arial"/>
          <w:b/>
          <w:bCs/>
          <w:i/>
          <w:color w:val="231F20"/>
          <w:sz w:val="18"/>
          <w:szCs w:val="18"/>
        </w:rPr>
        <w:t>[Please note that the references given for quotations are paragraph numbers rather than page numbers]</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i/>
          <w:iCs/>
          <w:color w:val="231F20"/>
          <w:sz w:val="21"/>
          <w:szCs w:val="21"/>
        </w:rPr>
        <w:t xml:space="preserve">Pope Francis opens the document like this: </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 xml:space="preserve">“The Joy of the Gospel fills the hearts and lives of all who encounter Jesus. Those who accept his offer of salvation are set free from sin, sorrow, inner emptiness and loneliness. With Christ joy is constantly born anew. In this Exhortation I wish to encourage the Christian faithful </w:t>
      </w:r>
      <w:r w:rsidRPr="004F634E">
        <w:rPr>
          <w:rFonts w:ascii="Arial" w:eastAsia="Times New Roman" w:hAnsi="Arial" w:cs="Arial"/>
          <w:bCs/>
          <w:iCs/>
          <w:color w:val="231F20"/>
          <w:sz w:val="21"/>
          <w:szCs w:val="21"/>
        </w:rPr>
        <w:t>to embark</w:t>
      </w:r>
      <w:r w:rsidRPr="004F634E">
        <w:rPr>
          <w:rFonts w:ascii="Arial" w:eastAsia="Times New Roman" w:hAnsi="Arial" w:cs="Arial"/>
          <w:color w:val="231F20"/>
          <w:sz w:val="21"/>
          <w:szCs w:val="21"/>
        </w:rPr>
        <w:t xml:space="preserve"> </w:t>
      </w:r>
      <w:r w:rsidRPr="004F634E">
        <w:rPr>
          <w:rFonts w:ascii="Arial" w:eastAsia="Times New Roman" w:hAnsi="Arial" w:cs="Arial"/>
          <w:bCs/>
          <w:iCs/>
          <w:color w:val="231F20"/>
          <w:sz w:val="21"/>
          <w:szCs w:val="21"/>
        </w:rPr>
        <w:t xml:space="preserve">upon </w:t>
      </w:r>
      <w:r w:rsidRPr="00B96F7F">
        <w:rPr>
          <w:rFonts w:ascii="Arial" w:eastAsia="Times New Roman" w:hAnsi="Arial" w:cs="Arial"/>
          <w:b/>
          <w:bCs/>
          <w:iCs/>
          <w:color w:val="231F20"/>
          <w:sz w:val="21"/>
          <w:szCs w:val="21"/>
        </w:rPr>
        <w:t>a new chapter of evangelization</w:t>
      </w:r>
      <w:r w:rsidRPr="00B96F7F">
        <w:rPr>
          <w:rFonts w:ascii="Arial" w:eastAsia="Times New Roman" w:hAnsi="Arial" w:cs="Arial"/>
          <w:b/>
          <w:bCs/>
          <w:i/>
          <w:iCs/>
          <w:color w:val="231F20"/>
          <w:sz w:val="21"/>
          <w:szCs w:val="21"/>
        </w:rPr>
        <w:t xml:space="preserve"> </w:t>
      </w:r>
      <w:r w:rsidRPr="003C6576">
        <w:rPr>
          <w:rFonts w:ascii="Arial" w:eastAsia="Times New Roman" w:hAnsi="Arial" w:cs="Arial"/>
          <w:color w:val="231F20"/>
          <w:sz w:val="21"/>
          <w:szCs w:val="21"/>
        </w:rPr>
        <w:t>marked by this joy, while pointing out new paths for the Church</w:t>
      </w:r>
      <w:r w:rsidR="004F634E">
        <w:rPr>
          <w:rFonts w:ascii="Arial" w:eastAsia="Times New Roman" w:hAnsi="Arial" w:cs="Arial"/>
          <w:color w:val="231F20"/>
          <w:sz w:val="21"/>
          <w:szCs w:val="21"/>
        </w:rPr>
        <w:t xml:space="preserve">’s journey in years to come” (1)  </w:t>
      </w:r>
    </w:p>
    <w:p w:rsidR="004F634E" w:rsidRDefault="003C6576" w:rsidP="003C6576">
      <w:pPr>
        <w:spacing w:before="100" w:beforeAutospacing="1" w:after="150" w:line="300" w:lineRule="atLeast"/>
        <w:rPr>
          <w:rFonts w:ascii="Arial" w:eastAsia="Times New Roman" w:hAnsi="Arial" w:cs="Arial"/>
          <w:b/>
          <w:bCs/>
          <w:i/>
          <w:iCs/>
          <w:color w:val="231F20"/>
          <w:sz w:val="21"/>
          <w:szCs w:val="21"/>
        </w:rPr>
      </w:pPr>
      <w:r w:rsidRPr="003C6576">
        <w:rPr>
          <w:rFonts w:ascii="Arial" w:eastAsia="Times New Roman" w:hAnsi="Arial" w:cs="Arial"/>
          <w:b/>
          <w:bCs/>
          <w:i/>
          <w:iCs/>
          <w:color w:val="231F20"/>
          <w:sz w:val="21"/>
          <w:szCs w:val="21"/>
        </w:rPr>
        <w:t xml:space="preserve">What is this new chapter? </w:t>
      </w:r>
      <w:r w:rsidR="004F634E">
        <w:rPr>
          <w:rFonts w:ascii="Arial" w:eastAsia="Times New Roman" w:hAnsi="Arial" w:cs="Arial"/>
          <w:b/>
          <w:bCs/>
          <w:i/>
          <w:iCs/>
          <w:color w:val="231F20"/>
          <w:sz w:val="21"/>
          <w:szCs w:val="21"/>
        </w:rPr>
        <w:t>He goes on to say:</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“I dream of a '</w:t>
      </w:r>
      <w:r w:rsidRPr="003C6576">
        <w:rPr>
          <w:rFonts w:ascii="Arial" w:eastAsia="Times New Roman" w:hAnsi="Arial" w:cs="Arial"/>
          <w:b/>
          <w:bCs/>
          <w:color w:val="231F20"/>
          <w:sz w:val="21"/>
          <w:szCs w:val="21"/>
        </w:rPr>
        <w:t>missionary option',</w:t>
      </w:r>
      <w:r w:rsidRPr="003C6576">
        <w:rPr>
          <w:rFonts w:ascii="Arial" w:eastAsia="Times New Roman" w:hAnsi="Arial" w:cs="Arial"/>
          <w:color w:val="231F20"/>
          <w:sz w:val="21"/>
          <w:szCs w:val="21"/>
        </w:rPr>
        <w:t xml:space="preserve"> that is, </w:t>
      </w:r>
      <w:r w:rsidRPr="003C6576">
        <w:rPr>
          <w:rFonts w:ascii="Arial" w:eastAsia="Times New Roman" w:hAnsi="Arial" w:cs="Arial"/>
          <w:b/>
          <w:bCs/>
          <w:color w:val="231F20"/>
          <w:sz w:val="21"/>
          <w:szCs w:val="21"/>
        </w:rPr>
        <w:t>a missionary impulse capable of transforming everything</w:t>
      </w:r>
      <w:r w:rsidRPr="003C6576">
        <w:rPr>
          <w:rFonts w:ascii="Arial" w:eastAsia="Times New Roman" w:hAnsi="Arial" w:cs="Arial"/>
          <w:color w:val="231F20"/>
          <w:sz w:val="21"/>
          <w:szCs w:val="21"/>
        </w:rPr>
        <w:t xml:space="preserve">, so that the Church’s customs, ways of doing things, times and schedules, language and structures can be suitably </w:t>
      </w:r>
      <w:proofErr w:type="spellStart"/>
      <w:r w:rsidRPr="003C6576">
        <w:rPr>
          <w:rFonts w:ascii="Arial" w:eastAsia="Times New Roman" w:hAnsi="Arial" w:cs="Arial"/>
          <w:color w:val="231F20"/>
          <w:sz w:val="21"/>
          <w:szCs w:val="21"/>
        </w:rPr>
        <w:t>channeled</w:t>
      </w:r>
      <w:proofErr w:type="spellEnd"/>
      <w:r w:rsidRPr="00B96F7F">
        <w:rPr>
          <w:rFonts w:ascii="Arial" w:eastAsia="Times New Roman" w:hAnsi="Arial" w:cs="Arial"/>
          <w:b/>
          <w:color w:val="231F20"/>
          <w:sz w:val="21"/>
          <w:szCs w:val="21"/>
        </w:rPr>
        <w:t xml:space="preserve"> for the evangelization of today’s </w:t>
      </w:r>
      <w:r w:rsidRPr="003C6576">
        <w:rPr>
          <w:rFonts w:ascii="Arial" w:eastAsia="Times New Roman" w:hAnsi="Arial" w:cs="Arial"/>
          <w:b/>
          <w:bCs/>
          <w:color w:val="231F20"/>
          <w:sz w:val="21"/>
          <w:szCs w:val="21"/>
        </w:rPr>
        <w:t>world rather than for her self-preservation</w:t>
      </w:r>
      <w:r w:rsidR="004F634E">
        <w:rPr>
          <w:rFonts w:ascii="Arial" w:eastAsia="Times New Roman" w:hAnsi="Arial" w:cs="Arial"/>
          <w:color w:val="231F20"/>
          <w:sz w:val="21"/>
          <w:szCs w:val="21"/>
        </w:rPr>
        <w:t>” (2</w:t>
      </w:r>
      <w:r w:rsidRPr="003C6576">
        <w:rPr>
          <w:rFonts w:ascii="Arial" w:eastAsia="Times New Roman" w:hAnsi="Arial" w:cs="Arial"/>
          <w:color w:val="231F20"/>
          <w:sz w:val="21"/>
          <w:szCs w:val="21"/>
        </w:rPr>
        <w:t>7).</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How do we do this? That’s what the rest of the document is all about.</w:t>
      </w:r>
    </w:p>
    <w:p w:rsidR="004F634E" w:rsidRDefault="004F634E" w:rsidP="003C6576">
      <w:pPr>
        <w:spacing w:before="100" w:beforeAutospacing="1" w:after="150" w:line="300" w:lineRule="atLeast"/>
        <w:rPr>
          <w:rFonts w:ascii="Arial" w:eastAsia="Times New Roman" w:hAnsi="Arial" w:cs="Arial"/>
          <w:b/>
          <w:bCs/>
          <w:color w:val="231F20"/>
          <w:sz w:val="21"/>
          <w:szCs w:val="21"/>
        </w:rPr>
      </w:pP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 xml:space="preserve">Table of Contents </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 xml:space="preserve">INTRODUCTION </w:t>
      </w:r>
    </w:p>
    <w:p w:rsidR="003C6576" w:rsidRDefault="004F634E" w:rsidP="004F634E">
      <w:pPr>
        <w:pStyle w:val="ListParagraph"/>
        <w:numPr>
          <w:ilvl w:val="0"/>
          <w:numId w:val="2"/>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A joy ever new, a joy which is shared</w:t>
      </w:r>
    </w:p>
    <w:p w:rsidR="00B96F7F" w:rsidRPr="00C442EE" w:rsidRDefault="00B96F7F" w:rsidP="00B96F7F">
      <w:pPr>
        <w:pStyle w:val="ListParagraph"/>
        <w:spacing w:before="100" w:beforeAutospacing="1" w:after="150" w:line="300" w:lineRule="atLeast"/>
        <w:ind w:left="1440"/>
        <w:rPr>
          <w:rFonts w:ascii="Arial" w:eastAsia="Times New Roman" w:hAnsi="Arial" w:cs="Arial"/>
          <w:i/>
          <w:color w:val="231F20"/>
          <w:sz w:val="21"/>
          <w:szCs w:val="21"/>
        </w:rPr>
      </w:pPr>
      <w:r w:rsidRPr="00B96F7F">
        <w:rPr>
          <w:rFonts w:ascii="Arial" w:eastAsia="Times New Roman" w:hAnsi="Arial" w:cs="Arial"/>
          <w:i/>
          <w:color w:val="231F20"/>
          <w:sz w:val="21"/>
          <w:szCs w:val="21"/>
        </w:rPr>
        <w:t>“</w:t>
      </w:r>
      <w:proofErr w:type="gramStart"/>
      <w:r w:rsidRPr="00B96F7F">
        <w:rPr>
          <w:rFonts w:ascii="Arial" w:eastAsia="Times New Roman" w:hAnsi="Arial" w:cs="Arial"/>
          <w:i/>
          <w:color w:val="231F20"/>
          <w:sz w:val="21"/>
          <w:szCs w:val="21"/>
        </w:rPr>
        <w:t>no</w:t>
      </w:r>
      <w:proofErr w:type="gramEnd"/>
      <w:r w:rsidRPr="00B96F7F">
        <w:rPr>
          <w:rFonts w:ascii="Arial" w:eastAsia="Times New Roman" w:hAnsi="Arial" w:cs="Arial"/>
          <w:i/>
          <w:color w:val="231F20"/>
          <w:sz w:val="21"/>
          <w:szCs w:val="21"/>
        </w:rPr>
        <w:t xml:space="preserve"> one is excluded from the joy brought by the Lord”....</w:t>
      </w:r>
      <w:r w:rsidRPr="00C442EE">
        <w:rPr>
          <w:rFonts w:ascii="Arial" w:eastAsia="Times New Roman" w:hAnsi="Arial" w:cs="Arial"/>
          <w:i/>
          <w:color w:val="231F20"/>
          <w:sz w:val="21"/>
          <w:szCs w:val="21"/>
        </w:rPr>
        <w:t>don’t be a miserable Christian</w:t>
      </w:r>
      <w:r w:rsidR="0082663C">
        <w:rPr>
          <w:rFonts w:ascii="Arial" w:eastAsia="Times New Roman" w:hAnsi="Arial" w:cs="Arial"/>
          <w:i/>
          <w:color w:val="231F20"/>
          <w:sz w:val="21"/>
          <w:szCs w:val="21"/>
        </w:rPr>
        <w:t>!</w:t>
      </w:r>
    </w:p>
    <w:p w:rsidR="00C442EE" w:rsidRDefault="004F634E" w:rsidP="00C442EE">
      <w:pPr>
        <w:pStyle w:val="ListParagraph"/>
        <w:numPr>
          <w:ilvl w:val="0"/>
          <w:numId w:val="2"/>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The delightful and comforting joy of evangelizing</w:t>
      </w:r>
    </w:p>
    <w:p w:rsidR="00B96F7F" w:rsidRPr="00C442EE" w:rsidRDefault="00C442EE" w:rsidP="00C442EE">
      <w:pPr>
        <w:pStyle w:val="ListParagraph"/>
        <w:spacing w:before="100" w:beforeAutospacing="1" w:after="150" w:line="300" w:lineRule="atLeast"/>
        <w:ind w:firstLine="720"/>
        <w:rPr>
          <w:rFonts w:ascii="Arial" w:eastAsia="Times New Roman" w:hAnsi="Arial" w:cs="Arial"/>
          <w:i/>
          <w:color w:val="231F20"/>
          <w:sz w:val="21"/>
          <w:szCs w:val="21"/>
        </w:rPr>
      </w:pPr>
      <w:r w:rsidRPr="00C442EE">
        <w:rPr>
          <w:rFonts w:ascii="Arial" w:eastAsia="Times New Roman" w:hAnsi="Arial" w:cs="Arial"/>
          <w:i/>
          <w:color w:val="231F20"/>
          <w:sz w:val="21"/>
          <w:szCs w:val="21"/>
        </w:rPr>
        <w:t>Goodness and joy are central</w:t>
      </w:r>
      <w:r>
        <w:rPr>
          <w:rFonts w:ascii="Arial" w:eastAsia="Times New Roman" w:hAnsi="Arial" w:cs="Arial"/>
          <w:i/>
          <w:color w:val="231F20"/>
          <w:sz w:val="21"/>
          <w:szCs w:val="21"/>
        </w:rPr>
        <w:t xml:space="preserve"> and the source of our Good News</w:t>
      </w:r>
    </w:p>
    <w:p w:rsidR="004F634E" w:rsidRPr="00C442EE" w:rsidRDefault="004F634E" w:rsidP="003C6576">
      <w:pPr>
        <w:pStyle w:val="ListParagraph"/>
        <w:numPr>
          <w:ilvl w:val="0"/>
          <w:numId w:val="2"/>
        </w:numPr>
        <w:spacing w:before="100" w:beforeAutospacing="1" w:after="150" w:line="300" w:lineRule="atLeast"/>
        <w:rPr>
          <w:rFonts w:ascii="Arial" w:eastAsia="Times New Roman" w:hAnsi="Arial" w:cs="Arial"/>
          <w:b/>
          <w:bCs/>
          <w:color w:val="231F20"/>
          <w:sz w:val="21"/>
          <w:szCs w:val="21"/>
        </w:rPr>
      </w:pPr>
      <w:r w:rsidRPr="00C442EE">
        <w:rPr>
          <w:rFonts w:ascii="Arial" w:eastAsia="Times New Roman" w:hAnsi="Arial" w:cs="Arial"/>
          <w:color w:val="231F20"/>
          <w:sz w:val="21"/>
          <w:szCs w:val="21"/>
        </w:rPr>
        <w:t>The new evangelization for the transmission of the faith</w:t>
      </w:r>
    </w:p>
    <w:p w:rsidR="00C442EE" w:rsidRPr="00C442EE" w:rsidRDefault="00C442EE" w:rsidP="00C442EE">
      <w:pPr>
        <w:pStyle w:val="ListParagraph"/>
        <w:spacing w:before="100" w:beforeAutospacing="1" w:after="150" w:line="300" w:lineRule="atLeast"/>
        <w:ind w:left="1440"/>
        <w:rPr>
          <w:rFonts w:ascii="Arial" w:eastAsia="Times New Roman" w:hAnsi="Arial" w:cs="Arial"/>
          <w:b/>
          <w:bCs/>
          <w:i/>
          <w:color w:val="231F20"/>
          <w:sz w:val="21"/>
          <w:szCs w:val="21"/>
        </w:rPr>
      </w:pPr>
      <w:r w:rsidRPr="00C442EE">
        <w:rPr>
          <w:rFonts w:ascii="Arial" w:eastAsia="Times New Roman" w:hAnsi="Arial" w:cs="Arial"/>
          <w:i/>
          <w:color w:val="231F20"/>
          <w:sz w:val="21"/>
          <w:szCs w:val="21"/>
        </w:rPr>
        <w:t>Preaching the Gospel is the</w:t>
      </w:r>
      <w:r w:rsidRPr="001F2975">
        <w:rPr>
          <w:rFonts w:ascii="Arial" w:eastAsia="Times New Roman" w:hAnsi="Arial" w:cs="Arial"/>
          <w:i/>
          <w:color w:val="231F20"/>
          <w:sz w:val="21"/>
          <w:szCs w:val="21"/>
          <w:u w:val="single"/>
        </w:rPr>
        <w:t xml:space="preserve"> first</w:t>
      </w:r>
      <w:r w:rsidRPr="00C442EE">
        <w:rPr>
          <w:rFonts w:ascii="Arial" w:eastAsia="Times New Roman" w:hAnsi="Arial" w:cs="Arial"/>
          <w:i/>
          <w:color w:val="231F20"/>
          <w:sz w:val="21"/>
          <w:szCs w:val="21"/>
        </w:rPr>
        <w:t xml:space="preserve"> task of the Church</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CHAPTER ONE – THE CHURCH’S MISSIONARY TRANSFORMATION</w:t>
      </w:r>
    </w:p>
    <w:p w:rsidR="00061551" w:rsidRDefault="004F634E" w:rsidP="00061551">
      <w:pPr>
        <w:pStyle w:val="ListParagraph"/>
        <w:numPr>
          <w:ilvl w:val="0"/>
          <w:numId w:val="3"/>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A church which goes forth</w:t>
      </w:r>
    </w:p>
    <w:p w:rsidR="00061551" w:rsidRPr="00061551" w:rsidRDefault="00061551" w:rsidP="00061551">
      <w:pPr>
        <w:pStyle w:val="ListParagraph"/>
        <w:spacing w:before="100" w:beforeAutospacing="1" w:after="150" w:line="300" w:lineRule="atLeast"/>
        <w:ind w:left="1440"/>
        <w:rPr>
          <w:rFonts w:ascii="Arial" w:eastAsia="Times New Roman" w:hAnsi="Arial" w:cs="Arial"/>
          <w:i/>
          <w:color w:val="231F20"/>
          <w:sz w:val="21"/>
          <w:szCs w:val="21"/>
        </w:rPr>
      </w:pPr>
      <w:r w:rsidRPr="00061551">
        <w:rPr>
          <w:rFonts w:ascii="Arial" w:eastAsia="Times New Roman" w:hAnsi="Arial" w:cs="Arial"/>
          <w:i/>
          <w:color w:val="231F20"/>
          <w:sz w:val="21"/>
          <w:szCs w:val="21"/>
        </w:rPr>
        <w:t>Leave our comfort zone and go where the Lord directs</w:t>
      </w:r>
    </w:p>
    <w:p w:rsidR="003C6576" w:rsidRDefault="004F634E" w:rsidP="004F634E">
      <w:pPr>
        <w:pStyle w:val="ListParagraph"/>
        <w:numPr>
          <w:ilvl w:val="0"/>
          <w:numId w:val="3"/>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Pastoral activity and conversion</w:t>
      </w:r>
    </w:p>
    <w:p w:rsidR="00061551" w:rsidRPr="00061551" w:rsidRDefault="00061551" w:rsidP="00061551">
      <w:pPr>
        <w:spacing w:before="100" w:beforeAutospacing="1" w:after="150" w:line="300" w:lineRule="atLeast"/>
        <w:ind w:left="1440"/>
        <w:rPr>
          <w:rFonts w:ascii="Arial" w:eastAsia="Times New Roman" w:hAnsi="Arial" w:cs="Arial"/>
          <w:i/>
          <w:color w:val="231F20"/>
          <w:sz w:val="21"/>
          <w:szCs w:val="21"/>
        </w:rPr>
      </w:pPr>
      <w:r w:rsidRPr="00061551">
        <w:rPr>
          <w:rFonts w:ascii="Arial" w:eastAsia="Times New Roman" w:hAnsi="Arial" w:cs="Arial"/>
          <w:i/>
          <w:color w:val="231F20"/>
          <w:sz w:val="21"/>
          <w:szCs w:val="21"/>
        </w:rPr>
        <w:t>“...let us be permanently in a state of mission” (25)</w:t>
      </w:r>
    </w:p>
    <w:p w:rsidR="00061551" w:rsidRDefault="004F634E" w:rsidP="00061551">
      <w:pPr>
        <w:pStyle w:val="ListParagraph"/>
        <w:numPr>
          <w:ilvl w:val="0"/>
          <w:numId w:val="3"/>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From the heart of the gospel</w:t>
      </w:r>
    </w:p>
    <w:p w:rsidR="00061551" w:rsidRPr="00061551" w:rsidRDefault="00061551" w:rsidP="00061551">
      <w:pPr>
        <w:pStyle w:val="ListParagraph"/>
        <w:spacing w:before="100" w:beforeAutospacing="1" w:after="150" w:line="300" w:lineRule="atLeast"/>
        <w:ind w:left="1440"/>
        <w:rPr>
          <w:rFonts w:ascii="Arial" w:eastAsia="Times New Roman" w:hAnsi="Arial" w:cs="Arial"/>
          <w:i/>
          <w:color w:val="231F20"/>
          <w:sz w:val="21"/>
          <w:szCs w:val="21"/>
        </w:rPr>
      </w:pPr>
      <w:r w:rsidRPr="00061551">
        <w:rPr>
          <w:rFonts w:ascii="Arial" w:eastAsia="Times New Roman" w:hAnsi="Arial" w:cs="Arial"/>
          <w:i/>
          <w:color w:val="231F20"/>
          <w:sz w:val="21"/>
          <w:szCs w:val="21"/>
        </w:rPr>
        <w:t>Our message needs to highlight the essential elements of our faith</w:t>
      </w:r>
    </w:p>
    <w:p w:rsidR="00061551" w:rsidRDefault="003C6576" w:rsidP="00061551">
      <w:pPr>
        <w:pStyle w:val="ListParagraph"/>
        <w:numPr>
          <w:ilvl w:val="0"/>
          <w:numId w:val="3"/>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A</w:t>
      </w:r>
      <w:r w:rsidR="004F634E" w:rsidRPr="004F634E">
        <w:rPr>
          <w:rFonts w:ascii="Arial" w:eastAsia="Times New Roman" w:hAnsi="Arial" w:cs="Arial"/>
          <w:color w:val="231F20"/>
          <w:sz w:val="21"/>
          <w:szCs w:val="21"/>
        </w:rPr>
        <w:t xml:space="preserve"> mission embodied within human limits</w:t>
      </w:r>
    </w:p>
    <w:p w:rsidR="00061551" w:rsidRPr="00EF7E42" w:rsidRDefault="00EF7E42" w:rsidP="00061551">
      <w:pPr>
        <w:pStyle w:val="ListParagraph"/>
        <w:spacing w:before="100" w:beforeAutospacing="1" w:after="150" w:line="300" w:lineRule="atLeast"/>
        <w:ind w:left="1440"/>
        <w:rPr>
          <w:rFonts w:ascii="Arial" w:eastAsia="Times New Roman" w:hAnsi="Arial" w:cs="Arial"/>
          <w:i/>
          <w:color w:val="231F20"/>
          <w:sz w:val="21"/>
          <w:szCs w:val="21"/>
        </w:rPr>
      </w:pPr>
      <w:r w:rsidRPr="00EF7E42">
        <w:rPr>
          <w:rFonts w:ascii="Arial" w:eastAsia="Times New Roman" w:hAnsi="Arial" w:cs="Arial"/>
          <w:i/>
          <w:color w:val="231F20"/>
          <w:sz w:val="21"/>
          <w:szCs w:val="21"/>
        </w:rPr>
        <w:t>We need to preach in everyday contexts with everyday words</w:t>
      </w:r>
    </w:p>
    <w:p w:rsidR="00EF7E42" w:rsidRDefault="004F634E" w:rsidP="00EF7E42">
      <w:pPr>
        <w:pStyle w:val="ListParagraph"/>
        <w:numPr>
          <w:ilvl w:val="0"/>
          <w:numId w:val="3"/>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lastRenderedPageBreak/>
        <w:t>A mother with an open heart</w:t>
      </w:r>
    </w:p>
    <w:p w:rsidR="004F634E" w:rsidRPr="001F2975" w:rsidRDefault="00EF7E42" w:rsidP="001F2975">
      <w:pPr>
        <w:pStyle w:val="ListParagraph"/>
        <w:spacing w:before="100" w:beforeAutospacing="1" w:after="150" w:line="300" w:lineRule="atLeast"/>
        <w:ind w:left="1440"/>
        <w:rPr>
          <w:rFonts w:ascii="Arial" w:eastAsia="Times New Roman" w:hAnsi="Arial" w:cs="Arial"/>
          <w:i/>
          <w:color w:val="231F20"/>
          <w:sz w:val="21"/>
          <w:szCs w:val="21"/>
        </w:rPr>
      </w:pPr>
      <w:r w:rsidRPr="00EF7E42">
        <w:rPr>
          <w:rFonts w:ascii="Arial" w:eastAsia="Times New Roman" w:hAnsi="Arial" w:cs="Arial"/>
          <w:i/>
          <w:color w:val="231F20"/>
          <w:sz w:val="21"/>
          <w:szCs w:val="21"/>
        </w:rPr>
        <w:t xml:space="preserve">The Church should be open to everybody but in particular </w:t>
      </w:r>
      <w:r w:rsidRPr="001F2975">
        <w:rPr>
          <w:rFonts w:ascii="Arial" w:eastAsia="Times New Roman" w:hAnsi="Arial" w:cs="Arial"/>
          <w:i/>
          <w:color w:val="231F20"/>
          <w:sz w:val="21"/>
          <w:szCs w:val="21"/>
          <w:u w:val="single"/>
        </w:rPr>
        <w:t>to the poor.</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CHAPTER TWO – AMID THE CRISIS OF COMMUNAL COMMITMENT</w:t>
      </w:r>
    </w:p>
    <w:p w:rsidR="00EF7E42" w:rsidRDefault="004F634E" w:rsidP="00EF7E42">
      <w:pPr>
        <w:pStyle w:val="ListParagraph"/>
        <w:numPr>
          <w:ilvl w:val="0"/>
          <w:numId w:val="4"/>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Some challenges of today’s world</w:t>
      </w:r>
      <w:r w:rsidR="002D1242">
        <w:rPr>
          <w:rFonts w:ascii="Arial" w:eastAsia="Times New Roman" w:hAnsi="Arial" w:cs="Arial"/>
          <w:color w:val="231F20"/>
          <w:sz w:val="21"/>
          <w:szCs w:val="21"/>
        </w:rPr>
        <w:t xml:space="preserve"> (50-75)</w:t>
      </w:r>
    </w:p>
    <w:p w:rsidR="00EF7E42" w:rsidRPr="002D1242" w:rsidRDefault="002D1242" w:rsidP="00EF7E42">
      <w:pPr>
        <w:pStyle w:val="ListParagraph"/>
        <w:spacing w:before="100" w:beforeAutospacing="1" w:after="150" w:line="300" w:lineRule="atLeast"/>
        <w:ind w:left="1440"/>
        <w:rPr>
          <w:rFonts w:ascii="Arial" w:eastAsia="Times New Roman" w:hAnsi="Arial" w:cs="Arial"/>
          <w:i/>
          <w:color w:val="231F20"/>
          <w:sz w:val="21"/>
          <w:szCs w:val="21"/>
        </w:rPr>
      </w:pPr>
      <w:r w:rsidRPr="002D1242">
        <w:rPr>
          <w:rFonts w:ascii="Arial" w:eastAsia="Times New Roman" w:hAnsi="Arial" w:cs="Arial"/>
          <w:i/>
          <w:color w:val="231F20"/>
          <w:sz w:val="21"/>
          <w:szCs w:val="21"/>
        </w:rPr>
        <w:t>This section looks at a lot of complex issues but highlights poverty and inequality</w:t>
      </w:r>
    </w:p>
    <w:p w:rsidR="003C6576" w:rsidRDefault="004F634E" w:rsidP="004F634E">
      <w:pPr>
        <w:pStyle w:val="ListParagraph"/>
        <w:numPr>
          <w:ilvl w:val="0"/>
          <w:numId w:val="4"/>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Temptations faced by pastoral workers</w:t>
      </w:r>
      <w:r w:rsidR="00C030D1">
        <w:rPr>
          <w:rFonts w:ascii="Arial" w:eastAsia="Times New Roman" w:hAnsi="Arial" w:cs="Arial"/>
          <w:color w:val="231F20"/>
          <w:sz w:val="21"/>
          <w:szCs w:val="21"/>
        </w:rPr>
        <w:t xml:space="preserve"> (76- 109)</w:t>
      </w:r>
    </w:p>
    <w:p w:rsidR="004F634E" w:rsidRPr="001F2975" w:rsidRDefault="00C030D1" w:rsidP="001F2975">
      <w:pPr>
        <w:pStyle w:val="ListParagraph"/>
        <w:spacing w:before="100" w:beforeAutospacing="1" w:after="150" w:line="300" w:lineRule="atLeast"/>
        <w:ind w:left="1440"/>
        <w:rPr>
          <w:rFonts w:ascii="Arial" w:eastAsia="Times New Roman" w:hAnsi="Arial" w:cs="Arial"/>
          <w:i/>
          <w:color w:val="231F20"/>
          <w:sz w:val="21"/>
          <w:szCs w:val="21"/>
        </w:rPr>
      </w:pPr>
      <w:r w:rsidRPr="00C030D1">
        <w:rPr>
          <w:rFonts w:ascii="Arial" w:eastAsia="Times New Roman" w:hAnsi="Arial" w:cs="Arial"/>
          <w:i/>
          <w:color w:val="231F20"/>
          <w:sz w:val="21"/>
          <w:szCs w:val="21"/>
        </w:rPr>
        <w:t>Another very dense section which points to the need for greater hope, joy, faith</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CHAPTER THREE – THE PROCLAMATION OF THE GOSPEL</w:t>
      </w:r>
    </w:p>
    <w:p w:rsidR="003C6576" w:rsidRDefault="00EF7E42" w:rsidP="004F634E">
      <w:pPr>
        <w:pStyle w:val="ListParagraph"/>
        <w:numPr>
          <w:ilvl w:val="0"/>
          <w:numId w:val="5"/>
        </w:numPr>
        <w:spacing w:before="100" w:beforeAutospacing="1" w:after="150" w:line="300" w:lineRule="atLeast"/>
        <w:rPr>
          <w:rFonts w:ascii="Arial" w:eastAsia="Times New Roman" w:hAnsi="Arial" w:cs="Arial"/>
          <w:color w:val="231F20"/>
          <w:sz w:val="21"/>
          <w:szCs w:val="21"/>
        </w:rPr>
      </w:pPr>
      <w:r>
        <w:rPr>
          <w:rFonts w:ascii="Arial" w:eastAsia="Times New Roman" w:hAnsi="Arial" w:cs="Arial"/>
          <w:color w:val="231F20"/>
          <w:sz w:val="21"/>
          <w:szCs w:val="21"/>
        </w:rPr>
        <w:t>The entire people of G</w:t>
      </w:r>
      <w:r w:rsidR="004F634E" w:rsidRPr="004F634E">
        <w:rPr>
          <w:rFonts w:ascii="Arial" w:eastAsia="Times New Roman" w:hAnsi="Arial" w:cs="Arial"/>
          <w:color w:val="231F20"/>
          <w:sz w:val="21"/>
          <w:szCs w:val="21"/>
        </w:rPr>
        <w:t>od proclaims the gospel</w:t>
      </w:r>
      <w:r w:rsidR="00BB67C1">
        <w:rPr>
          <w:rFonts w:ascii="Arial" w:eastAsia="Times New Roman" w:hAnsi="Arial" w:cs="Arial"/>
          <w:color w:val="231F20"/>
          <w:sz w:val="21"/>
          <w:szCs w:val="21"/>
        </w:rPr>
        <w:t xml:space="preserve"> (111-134)</w:t>
      </w:r>
    </w:p>
    <w:p w:rsidR="00EF7E42" w:rsidRPr="00536B54" w:rsidRDefault="00073263" w:rsidP="00EF7E42">
      <w:pPr>
        <w:pStyle w:val="ListParagraph"/>
        <w:spacing w:before="100" w:beforeAutospacing="1" w:after="150" w:line="300" w:lineRule="atLeast"/>
        <w:ind w:left="1440"/>
        <w:rPr>
          <w:rFonts w:ascii="Arial" w:eastAsia="Times New Roman" w:hAnsi="Arial" w:cs="Arial"/>
          <w:i/>
          <w:color w:val="231F20"/>
          <w:sz w:val="21"/>
          <w:szCs w:val="21"/>
        </w:rPr>
      </w:pPr>
      <w:r w:rsidRPr="00536B54">
        <w:rPr>
          <w:rFonts w:ascii="Arial" w:eastAsia="Times New Roman" w:hAnsi="Arial" w:cs="Arial"/>
          <w:i/>
          <w:color w:val="231F20"/>
          <w:sz w:val="21"/>
          <w:szCs w:val="21"/>
          <w:u w:val="single"/>
        </w:rPr>
        <w:t xml:space="preserve">Every </w:t>
      </w:r>
      <w:r w:rsidRPr="00536B54">
        <w:rPr>
          <w:rFonts w:ascii="Arial" w:eastAsia="Times New Roman" w:hAnsi="Arial" w:cs="Arial"/>
          <w:i/>
          <w:color w:val="231F20"/>
          <w:sz w:val="21"/>
          <w:szCs w:val="21"/>
        </w:rPr>
        <w:t>member of the Church has this joy and responsibility</w:t>
      </w:r>
      <w:r w:rsidR="0070740C" w:rsidRPr="00536B54">
        <w:rPr>
          <w:rFonts w:ascii="Arial" w:eastAsia="Times New Roman" w:hAnsi="Arial" w:cs="Arial"/>
          <w:i/>
          <w:color w:val="231F20"/>
          <w:sz w:val="21"/>
          <w:szCs w:val="21"/>
        </w:rPr>
        <w:t>. Diversity is a gift.</w:t>
      </w:r>
    </w:p>
    <w:p w:rsidR="003C6576" w:rsidRPr="004F634E" w:rsidRDefault="004F634E" w:rsidP="004F634E">
      <w:pPr>
        <w:pStyle w:val="ListParagraph"/>
        <w:numPr>
          <w:ilvl w:val="0"/>
          <w:numId w:val="5"/>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The homily</w:t>
      </w:r>
    </w:p>
    <w:p w:rsidR="003C6576" w:rsidRPr="004F634E" w:rsidRDefault="004F634E" w:rsidP="004F634E">
      <w:pPr>
        <w:pStyle w:val="ListParagraph"/>
        <w:numPr>
          <w:ilvl w:val="0"/>
          <w:numId w:val="5"/>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Preparing to preach</w:t>
      </w:r>
    </w:p>
    <w:p w:rsidR="003C6576" w:rsidRDefault="004F634E" w:rsidP="004F634E">
      <w:pPr>
        <w:pStyle w:val="ListParagraph"/>
        <w:numPr>
          <w:ilvl w:val="0"/>
          <w:numId w:val="5"/>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Evangelization and the deeper understanding of the kerygma</w:t>
      </w:r>
      <w:r w:rsidR="00BB67C1">
        <w:rPr>
          <w:rFonts w:ascii="Arial" w:eastAsia="Times New Roman" w:hAnsi="Arial" w:cs="Arial"/>
          <w:color w:val="231F20"/>
          <w:sz w:val="21"/>
          <w:szCs w:val="21"/>
        </w:rPr>
        <w:t xml:space="preserve"> (160-175)</w:t>
      </w:r>
    </w:p>
    <w:p w:rsidR="004F634E" w:rsidRPr="00536B54" w:rsidRDefault="00536B54" w:rsidP="0070740C">
      <w:pPr>
        <w:pStyle w:val="ListParagraph"/>
        <w:spacing w:before="100" w:beforeAutospacing="1" w:after="150" w:line="300" w:lineRule="atLeast"/>
        <w:ind w:left="1440"/>
        <w:rPr>
          <w:rFonts w:ascii="Arial" w:eastAsia="Times New Roman" w:hAnsi="Arial" w:cs="Arial"/>
          <w:i/>
          <w:color w:val="231F20"/>
          <w:sz w:val="21"/>
          <w:szCs w:val="21"/>
        </w:rPr>
      </w:pPr>
      <w:r w:rsidRPr="00536B54">
        <w:rPr>
          <w:rFonts w:ascii="Arial" w:eastAsia="Times New Roman" w:hAnsi="Arial" w:cs="Arial"/>
          <w:i/>
          <w:color w:val="231F20"/>
          <w:sz w:val="21"/>
          <w:szCs w:val="21"/>
        </w:rPr>
        <w:t>“Jesus Christ loves you: he gave his life to save you; and now he is living at your side to enlighten, strengthen and free you”.  All evangelisation and catechesis should focus on this and we need to keep dee</w:t>
      </w:r>
      <w:r w:rsidR="001F2975">
        <w:rPr>
          <w:rFonts w:ascii="Arial" w:eastAsia="Times New Roman" w:hAnsi="Arial" w:cs="Arial"/>
          <w:i/>
          <w:color w:val="231F20"/>
          <w:sz w:val="21"/>
          <w:szCs w:val="21"/>
        </w:rPr>
        <w:t>pening our understanding of its meaning</w:t>
      </w:r>
      <w:r w:rsidRPr="00536B54">
        <w:rPr>
          <w:rFonts w:ascii="Arial" w:eastAsia="Times New Roman" w:hAnsi="Arial" w:cs="Arial"/>
          <w:i/>
          <w:color w:val="231F20"/>
          <w:sz w:val="21"/>
          <w:szCs w:val="21"/>
        </w:rPr>
        <w:t>.</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 xml:space="preserve">CHAPTER FOUR – THE SOCIAL DIMENSION OF EVANGELIZATION </w:t>
      </w:r>
    </w:p>
    <w:p w:rsidR="003C6576" w:rsidRDefault="004F634E" w:rsidP="004F634E">
      <w:pPr>
        <w:pStyle w:val="ListParagraph"/>
        <w:numPr>
          <w:ilvl w:val="0"/>
          <w:numId w:val="6"/>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Communal and societal repercussions of the kerygma</w:t>
      </w:r>
      <w:r w:rsidR="00536B54">
        <w:rPr>
          <w:rFonts w:ascii="Arial" w:eastAsia="Times New Roman" w:hAnsi="Arial" w:cs="Arial"/>
          <w:color w:val="231F20"/>
          <w:sz w:val="21"/>
          <w:szCs w:val="21"/>
        </w:rPr>
        <w:t xml:space="preserve"> (177-185)</w:t>
      </w:r>
    </w:p>
    <w:p w:rsidR="00EF7E42" w:rsidRPr="00266C25" w:rsidRDefault="00266C25" w:rsidP="00EF7E42">
      <w:pPr>
        <w:pStyle w:val="ListParagraph"/>
        <w:spacing w:before="100" w:beforeAutospacing="1" w:after="150" w:line="300" w:lineRule="atLeast"/>
        <w:ind w:left="1440"/>
        <w:rPr>
          <w:rFonts w:ascii="Arial" w:eastAsia="Times New Roman" w:hAnsi="Arial" w:cs="Arial"/>
          <w:i/>
          <w:color w:val="231F20"/>
          <w:sz w:val="21"/>
          <w:szCs w:val="21"/>
        </w:rPr>
      </w:pPr>
      <w:r w:rsidRPr="00266C25">
        <w:rPr>
          <w:rFonts w:ascii="Arial" w:eastAsia="Times New Roman" w:hAnsi="Arial" w:cs="Arial"/>
          <w:i/>
          <w:color w:val="231F20"/>
          <w:sz w:val="21"/>
          <w:szCs w:val="21"/>
        </w:rPr>
        <w:t xml:space="preserve">Our faith goes beyond a personal relationship with the good Lord: it has an </w:t>
      </w:r>
      <w:r w:rsidRPr="00266C25">
        <w:rPr>
          <w:rFonts w:ascii="Arial" w:eastAsia="Times New Roman" w:hAnsi="Arial" w:cs="Arial"/>
          <w:b/>
          <w:i/>
          <w:color w:val="231F20"/>
          <w:sz w:val="21"/>
          <w:szCs w:val="21"/>
        </w:rPr>
        <w:t xml:space="preserve">inescapable social dimension </w:t>
      </w:r>
      <w:r w:rsidRPr="00266C25">
        <w:rPr>
          <w:rFonts w:ascii="Arial" w:eastAsia="Times New Roman" w:hAnsi="Arial" w:cs="Arial"/>
          <w:i/>
          <w:color w:val="231F20"/>
          <w:sz w:val="21"/>
          <w:szCs w:val="21"/>
        </w:rPr>
        <w:t>which we cannot avoid</w:t>
      </w:r>
    </w:p>
    <w:p w:rsidR="00EF7E42" w:rsidRDefault="004F634E" w:rsidP="00EF7E42">
      <w:pPr>
        <w:pStyle w:val="ListParagraph"/>
        <w:numPr>
          <w:ilvl w:val="0"/>
          <w:numId w:val="6"/>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The inclusion of the poor in society</w:t>
      </w:r>
      <w:r w:rsidR="00536B54">
        <w:rPr>
          <w:rFonts w:ascii="Arial" w:eastAsia="Times New Roman" w:hAnsi="Arial" w:cs="Arial"/>
          <w:color w:val="231F20"/>
          <w:sz w:val="21"/>
          <w:szCs w:val="21"/>
        </w:rPr>
        <w:t xml:space="preserve"> (186-216)</w:t>
      </w:r>
    </w:p>
    <w:p w:rsidR="00EF7E42" w:rsidRPr="00055F0E" w:rsidRDefault="00B16080" w:rsidP="00EF7E42">
      <w:pPr>
        <w:pStyle w:val="ListParagraph"/>
        <w:spacing w:before="100" w:beforeAutospacing="1" w:after="150" w:line="300" w:lineRule="atLeast"/>
        <w:ind w:left="1440"/>
        <w:rPr>
          <w:rFonts w:ascii="Arial" w:eastAsia="Times New Roman" w:hAnsi="Arial" w:cs="Arial"/>
          <w:i/>
          <w:color w:val="231F20"/>
          <w:sz w:val="21"/>
          <w:szCs w:val="21"/>
        </w:rPr>
      </w:pPr>
      <w:r w:rsidRPr="00055F0E">
        <w:rPr>
          <w:rFonts w:ascii="Arial" w:eastAsia="Times New Roman" w:hAnsi="Arial" w:cs="Arial"/>
          <w:i/>
          <w:color w:val="231F20"/>
          <w:sz w:val="21"/>
          <w:szCs w:val="21"/>
        </w:rPr>
        <w:t xml:space="preserve">“...I want a church which is poor and for the </w:t>
      </w:r>
      <w:proofErr w:type="spellStart"/>
      <w:r w:rsidRPr="00055F0E">
        <w:rPr>
          <w:rFonts w:ascii="Arial" w:eastAsia="Times New Roman" w:hAnsi="Arial" w:cs="Arial"/>
          <w:i/>
          <w:color w:val="231F20"/>
          <w:sz w:val="21"/>
          <w:szCs w:val="21"/>
        </w:rPr>
        <w:t>poor</w:t>
      </w:r>
      <w:proofErr w:type="gramStart"/>
      <w:r w:rsidRPr="00055F0E">
        <w:rPr>
          <w:rFonts w:ascii="Arial" w:eastAsia="Times New Roman" w:hAnsi="Arial" w:cs="Arial"/>
          <w:i/>
          <w:color w:val="231F20"/>
          <w:sz w:val="21"/>
          <w:szCs w:val="21"/>
        </w:rPr>
        <w:t>..and</w:t>
      </w:r>
      <w:proofErr w:type="spellEnd"/>
      <w:proofErr w:type="gramEnd"/>
      <w:r w:rsidRPr="00055F0E">
        <w:rPr>
          <w:rFonts w:ascii="Arial" w:eastAsia="Times New Roman" w:hAnsi="Arial" w:cs="Arial"/>
          <w:i/>
          <w:color w:val="231F20"/>
          <w:sz w:val="21"/>
          <w:szCs w:val="21"/>
        </w:rPr>
        <w:t xml:space="preserve"> a privileged and preferential religious care”</w:t>
      </w:r>
      <w:r w:rsidR="00055F0E" w:rsidRPr="00055F0E">
        <w:rPr>
          <w:rFonts w:ascii="Arial" w:eastAsia="Times New Roman" w:hAnsi="Arial" w:cs="Arial"/>
          <w:i/>
          <w:color w:val="231F20"/>
          <w:sz w:val="21"/>
          <w:szCs w:val="21"/>
        </w:rPr>
        <w:t>. Diffe</w:t>
      </w:r>
      <w:r w:rsidR="001F2975">
        <w:rPr>
          <w:rFonts w:ascii="Arial" w:eastAsia="Times New Roman" w:hAnsi="Arial" w:cs="Arial"/>
          <w:i/>
          <w:color w:val="231F20"/>
          <w:sz w:val="21"/>
          <w:szCs w:val="21"/>
        </w:rPr>
        <w:t xml:space="preserve">rent sorts of vulnerable people </w:t>
      </w:r>
      <w:proofErr w:type="gramStart"/>
      <w:r w:rsidR="001F2975">
        <w:rPr>
          <w:rFonts w:ascii="Arial" w:eastAsia="Times New Roman" w:hAnsi="Arial" w:cs="Arial"/>
          <w:i/>
          <w:color w:val="231F20"/>
          <w:sz w:val="21"/>
          <w:szCs w:val="21"/>
        </w:rPr>
        <w:t>are  recognised</w:t>
      </w:r>
      <w:proofErr w:type="gramEnd"/>
      <w:r w:rsidR="001F2975">
        <w:rPr>
          <w:rFonts w:ascii="Arial" w:eastAsia="Times New Roman" w:hAnsi="Arial" w:cs="Arial"/>
          <w:i/>
          <w:color w:val="231F20"/>
          <w:sz w:val="21"/>
          <w:szCs w:val="21"/>
        </w:rPr>
        <w:t>.</w:t>
      </w:r>
    </w:p>
    <w:p w:rsidR="003C6576" w:rsidRDefault="004F634E" w:rsidP="004F634E">
      <w:pPr>
        <w:pStyle w:val="ListParagraph"/>
        <w:numPr>
          <w:ilvl w:val="0"/>
          <w:numId w:val="6"/>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The common good and peace in society</w:t>
      </w:r>
      <w:r w:rsidR="00536B54">
        <w:rPr>
          <w:rFonts w:ascii="Arial" w:eastAsia="Times New Roman" w:hAnsi="Arial" w:cs="Arial"/>
          <w:color w:val="231F20"/>
          <w:sz w:val="21"/>
          <w:szCs w:val="21"/>
        </w:rPr>
        <w:t xml:space="preserve"> (217-237)</w:t>
      </w:r>
    </w:p>
    <w:p w:rsidR="00EF7E42" w:rsidRPr="005F3954" w:rsidRDefault="005F3954" w:rsidP="00EF7E42">
      <w:pPr>
        <w:pStyle w:val="ListParagraph"/>
        <w:spacing w:before="100" w:beforeAutospacing="1" w:after="150" w:line="300" w:lineRule="atLeast"/>
        <w:ind w:left="1440"/>
        <w:rPr>
          <w:rFonts w:ascii="Arial" w:eastAsia="Times New Roman" w:hAnsi="Arial" w:cs="Arial"/>
          <w:i/>
          <w:color w:val="231F20"/>
          <w:sz w:val="21"/>
          <w:szCs w:val="21"/>
        </w:rPr>
      </w:pPr>
      <w:r w:rsidRPr="005F3954">
        <w:rPr>
          <w:rFonts w:ascii="Arial" w:eastAsia="Times New Roman" w:hAnsi="Arial" w:cs="Arial"/>
          <w:i/>
          <w:color w:val="231F20"/>
          <w:sz w:val="21"/>
          <w:szCs w:val="21"/>
        </w:rPr>
        <w:t>We have to work hard and creatively for peace. We must k</w:t>
      </w:r>
      <w:r w:rsidR="001F2975">
        <w:rPr>
          <w:rFonts w:ascii="Arial" w:eastAsia="Times New Roman" w:hAnsi="Arial" w:cs="Arial"/>
          <w:i/>
          <w:color w:val="231F20"/>
          <w:sz w:val="21"/>
          <w:szCs w:val="21"/>
        </w:rPr>
        <w:t>eep in mind: the bigger picture;</w:t>
      </w:r>
      <w:r w:rsidR="001F2975" w:rsidRPr="005F3954">
        <w:rPr>
          <w:rFonts w:ascii="Arial" w:eastAsia="Times New Roman" w:hAnsi="Arial" w:cs="Arial"/>
          <w:i/>
          <w:color w:val="231F20"/>
          <w:sz w:val="21"/>
          <w:szCs w:val="21"/>
        </w:rPr>
        <w:t xml:space="preserve"> what</w:t>
      </w:r>
      <w:r w:rsidRPr="005F3954">
        <w:rPr>
          <w:rFonts w:ascii="Arial" w:eastAsia="Times New Roman" w:hAnsi="Arial" w:cs="Arial"/>
          <w:i/>
          <w:color w:val="231F20"/>
          <w:sz w:val="21"/>
          <w:szCs w:val="21"/>
        </w:rPr>
        <w:t xml:space="preserve"> bind</w:t>
      </w:r>
      <w:r w:rsidR="001F2975">
        <w:rPr>
          <w:rFonts w:ascii="Arial" w:eastAsia="Times New Roman" w:hAnsi="Arial" w:cs="Arial"/>
          <w:i/>
          <w:color w:val="231F20"/>
          <w:sz w:val="21"/>
          <w:szCs w:val="21"/>
        </w:rPr>
        <w:t xml:space="preserve">s us together even in conflict; </w:t>
      </w:r>
      <w:r w:rsidRPr="005F3954">
        <w:rPr>
          <w:rFonts w:ascii="Arial" w:eastAsia="Times New Roman" w:hAnsi="Arial" w:cs="Arial"/>
          <w:i/>
          <w:color w:val="231F20"/>
          <w:sz w:val="21"/>
          <w:szCs w:val="21"/>
        </w:rPr>
        <w:t xml:space="preserve">see reality as more important than ideas; balance the local with the global. </w:t>
      </w:r>
    </w:p>
    <w:p w:rsidR="003C6576" w:rsidRDefault="004F634E" w:rsidP="004F634E">
      <w:pPr>
        <w:pStyle w:val="ListParagraph"/>
        <w:numPr>
          <w:ilvl w:val="0"/>
          <w:numId w:val="6"/>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Social dialogue as a contribution to peace</w:t>
      </w:r>
      <w:r w:rsidR="00536B54">
        <w:rPr>
          <w:rFonts w:ascii="Arial" w:eastAsia="Times New Roman" w:hAnsi="Arial" w:cs="Arial"/>
          <w:color w:val="231F20"/>
          <w:sz w:val="21"/>
          <w:szCs w:val="21"/>
        </w:rPr>
        <w:t xml:space="preserve"> (238-258)</w:t>
      </w:r>
    </w:p>
    <w:p w:rsidR="004F634E" w:rsidRPr="001F2975" w:rsidRDefault="004402BC" w:rsidP="001F2975">
      <w:pPr>
        <w:pStyle w:val="ListParagraph"/>
        <w:spacing w:before="100" w:beforeAutospacing="1" w:after="150" w:line="300" w:lineRule="atLeast"/>
        <w:ind w:left="1440"/>
        <w:rPr>
          <w:rFonts w:ascii="Arial" w:eastAsia="Times New Roman" w:hAnsi="Arial" w:cs="Arial"/>
          <w:i/>
          <w:color w:val="231F20"/>
          <w:sz w:val="21"/>
          <w:szCs w:val="21"/>
        </w:rPr>
      </w:pPr>
      <w:r w:rsidRPr="004402BC">
        <w:rPr>
          <w:rFonts w:ascii="Arial" w:eastAsia="Times New Roman" w:hAnsi="Arial" w:cs="Arial"/>
          <w:i/>
          <w:color w:val="231F20"/>
          <w:sz w:val="21"/>
          <w:szCs w:val="21"/>
        </w:rPr>
        <w:t xml:space="preserve">We must keeping talking to people at every level of society and with other believers and do so in peace and joy. </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CHAPTER FIVE—SPIRIT-FILLED EVANGELIZERS</w:t>
      </w:r>
    </w:p>
    <w:p w:rsidR="003C6576" w:rsidRDefault="004F634E" w:rsidP="004F634E">
      <w:pPr>
        <w:pStyle w:val="ListParagraph"/>
        <w:numPr>
          <w:ilvl w:val="0"/>
          <w:numId w:val="7"/>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Reasons for a renewed missionary impulse</w:t>
      </w:r>
      <w:r w:rsidR="00536B54">
        <w:rPr>
          <w:rFonts w:ascii="Arial" w:eastAsia="Times New Roman" w:hAnsi="Arial" w:cs="Arial"/>
          <w:color w:val="231F20"/>
          <w:sz w:val="21"/>
          <w:szCs w:val="21"/>
        </w:rPr>
        <w:t>(262-283)</w:t>
      </w:r>
    </w:p>
    <w:p w:rsidR="00EF7E42" w:rsidRPr="00673F22" w:rsidRDefault="00673F22" w:rsidP="00EF7E42">
      <w:pPr>
        <w:pStyle w:val="ListParagraph"/>
        <w:spacing w:before="100" w:beforeAutospacing="1" w:after="150" w:line="300" w:lineRule="atLeast"/>
        <w:ind w:left="1440"/>
        <w:rPr>
          <w:rFonts w:ascii="Arial" w:eastAsia="Times New Roman" w:hAnsi="Arial" w:cs="Arial"/>
          <w:i/>
          <w:color w:val="231F20"/>
          <w:sz w:val="21"/>
          <w:szCs w:val="21"/>
        </w:rPr>
      </w:pPr>
      <w:proofErr w:type="gramStart"/>
      <w:r w:rsidRPr="00673F22">
        <w:rPr>
          <w:rFonts w:ascii="Arial" w:eastAsia="Times New Roman" w:hAnsi="Arial" w:cs="Arial"/>
          <w:i/>
          <w:color w:val="231F20"/>
          <w:sz w:val="21"/>
          <w:szCs w:val="21"/>
        </w:rPr>
        <w:t>The need for work and prayer in engaging with others to help them to understand our personal experience of Christ’s friendship and salvation.</w:t>
      </w:r>
      <w:proofErr w:type="gramEnd"/>
    </w:p>
    <w:p w:rsidR="00EF7E42" w:rsidRPr="00673F22" w:rsidRDefault="00EF7E42" w:rsidP="00EF7E42">
      <w:pPr>
        <w:pStyle w:val="ListParagraph"/>
        <w:spacing w:before="100" w:beforeAutospacing="1" w:after="150" w:line="300" w:lineRule="atLeast"/>
        <w:ind w:left="1440"/>
        <w:rPr>
          <w:rFonts w:ascii="Arial" w:eastAsia="Times New Roman" w:hAnsi="Arial" w:cs="Arial"/>
          <w:i/>
          <w:color w:val="231F20"/>
          <w:sz w:val="21"/>
          <w:szCs w:val="21"/>
        </w:rPr>
      </w:pPr>
    </w:p>
    <w:p w:rsidR="003C6576" w:rsidRDefault="004F634E" w:rsidP="004F634E">
      <w:pPr>
        <w:pStyle w:val="ListParagraph"/>
        <w:numPr>
          <w:ilvl w:val="0"/>
          <w:numId w:val="7"/>
        </w:numPr>
        <w:spacing w:before="100" w:beforeAutospacing="1" w:after="150" w:line="300" w:lineRule="atLeast"/>
        <w:rPr>
          <w:rFonts w:ascii="Arial" w:eastAsia="Times New Roman" w:hAnsi="Arial" w:cs="Arial"/>
          <w:color w:val="231F20"/>
          <w:sz w:val="21"/>
          <w:szCs w:val="21"/>
        </w:rPr>
      </w:pPr>
      <w:r w:rsidRPr="004F634E">
        <w:rPr>
          <w:rFonts w:ascii="Arial" w:eastAsia="Times New Roman" w:hAnsi="Arial" w:cs="Arial"/>
          <w:color w:val="231F20"/>
          <w:sz w:val="21"/>
          <w:szCs w:val="21"/>
        </w:rPr>
        <w:t>Mary, mother of evangelization</w:t>
      </w:r>
      <w:r w:rsidR="00536B54">
        <w:rPr>
          <w:rFonts w:ascii="Arial" w:eastAsia="Times New Roman" w:hAnsi="Arial" w:cs="Arial"/>
          <w:color w:val="231F20"/>
          <w:sz w:val="21"/>
          <w:szCs w:val="21"/>
        </w:rPr>
        <w:t xml:space="preserve"> (284-288)</w:t>
      </w:r>
    </w:p>
    <w:p w:rsidR="00EF7E42" w:rsidRPr="00EF7E42" w:rsidRDefault="00EF7E42" w:rsidP="00EF7E42">
      <w:pPr>
        <w:pStyle w:val="ListParagraph"/>
        <w:rPr>
          <w:rFonts w:ascii="Arial" w:eastAsia="Times New Roman" w:hAnsi="Arial" w:cs="Arial"/>
          <w:color w:val="231F20"/>
          <w:sz w:val="21"/>
          <w:szCs w:val="21"/>
        </w:rPr>
      </w:pPr>
    </w:p>
    <w:p w:rsidR="00EF7E42" w:rsidRPr="00673F22" w:rsidRDefault="00673F22" w:rsidP="00EF7E42">
      <w:pPr>
        <w:pStyle w:val="ListParagraph"/>
        <w:spacing w:before="100" w:beforeAutospacing="1" w:after="150" w:line="300" w:lineRule="atLeast"/>
        <w:ind w:left="1440"/>
        <w:rPr>
          <w:rFonts w:ascii="Arial" w:eastAsia="Times New Roman" w:hAnsi="Arial" w:cs="Arial"/>
          <w:i/>
          <w:color w:val="231F20"/>
          <w:sz w:val="21"/>
          <w:szCs w:val="21"/>
        </w:rPr>
      </w:pPr>
      <w:r w:rsidRPr="00673F22">
        <w:rPr>
          <w:rFonts w:ascii="Arial" w:eastAsia="Times New Roman" w:hAnsi="Arial" w:cs="Arial"/>
          <w:i/>
          <w:color w:val="231F20"/>
          <w:sz w:val="21"/>
          <w:szCs w:val="21"/>
        </w:rPr>
        <w:lastRenderedPageBreak/>
        <w:t xml:space="preserve">Mary demonstrates a concern for justice, tenderness towards those in need, contemplation of the Divine and concern for others. In this she is our model for evangelisation. </w:t>
      </w:r>
    </w:p>
    <w:p w:rsidR="003C6576" w:rsidRPr="00673F22" w:rsidRDefault="003C6576" w:rsidP="003C6576">
      <w:pPr>
        <w:spacing w:before="100" w:beforeAutospacing="1" w:after="150" w:line="300" w:lineRule="atLeast"/>
        <w:rPr>
          <w:rFonts w:ascii="Arial" w:eastAsia="Times New Roman" w:hAnsi="Arial" w:cs="Arial"/>
          <w:i/>
          <w:color w:val="231F20"/>
          <w:sz w:val="21"/>
          <w:szCs w:val="21"/>
        </w:rPr>
      </w:pPr>
    </w:p>
    <w:p w:rsidR="003C6576" w:rsidRPr="00964AE7" w:rsidRDefault="001F2975" w:rsidP="001F2975">
      <w:pPr>
        <w:spacing w:before="100" w:beforeAutospacing="1" w:after="150" w:line="300" w:lineRule="atLeast"/>
        <w:rPr>
          <w:rFonts w:ascii="Arial" w:eastAsia="Times New Roman" w:hAnsi="Arial" w:cs="Arial"/>
          <w:color w:val="231F20"/>
          <w:sz w:val="24"/>
          <w:szCs w:val="24"/>
        </w:rPr>
      </w:pPr>
      <w:r>
        <w:rPr>
          <w:rFonts w:ascii="Arial" w:eastAsia="Times New Roman" w:hAnsi="Arial" w:cs="Arial"/>
          <w:b/>
          <w:bCs/>
          <w:color w:val="231F20"/>
          <w:sz w:val="24"/>
          <w:szCs w:val="24"/>
        </w:rPr>
        <w:t xml:space="preserve">[My] </w:t>
      </w:r>
      <w:r w:rsidR="004F634E" w:rsidRPr="00964AE7">
        <w:rPr>
          <w:rFonts w:ascii="Arial" w:eastAsia="Times New Roman" w:hAnsi="Arial" w:cs="Arial"/>
          <w:b/>
          <w:bCs/>
          <w:color w:val="231F20"/>
          <w:sz w:val="24"/>
          <w:szCs w:val="24"/>
        </w:rPr>
        <w:t>Highlights</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 xml:space="preserve">1. </w:t>
      </w:r>
      <w:r w:rsidRPr="00964AE7">
        <w:rPr>
          <w:rFonts w:ascii="Arial" w:eastAsia="Times New Roman" w:hAnsi="Arial" w:cs="Arial"/>
          <w:b/>
          <w:bCs/>
          <w:color w:val="231F20"/>
          <w:sz w:val="24"/>
          <w:szCs w:val="24"/>
        </w:rPr>
        <w:t>The Basic Proclamation of the Gospel (K</w:t>
      </w:r>
      <w:r w:rsidR="009041C7" w:rsidRPr="00964AE7">
        <w:rPr>
          <w:rFonts w:ascii="Arial" w:eastAsia="Times New Roman" w:hAnsi="Arial" w:cs="Arial"/>
          <w:b/>
          <w:bCs/>
          <w:color w:val="231F20"/>
          <w:sz w:val="24"/>
          <w:szCs w:val="24"/>
        </w:rPr>
        <w:t>e</w:t>
      </w:r>
      <w:r w:rsidRPr="00964AE7">
        <w:rPr>
          <w:rFonts w:ascii="Arial" w:eastAsia="Times New Roman" w:hAnsi="Arial" w:cs="Arial"/>
          <w:b/>
          <w:bCs/>
          <w:color w:val="231F20"/>
          <w:sz w:val="24"/>
          <w:szCs w:val="24"/>
        </w:rPr>
        <w:t>rygma)</w:t>
      </w:r>
    </w:p>
    <w:p w:rsidR="003C6576" w:rsidRPr="00964AE7" w:rsidRDefault="003C6576" w:rsidP="003C6576">
      <w:pPr>
        <w:spacing w:before="100" w:beforeAutospacing="1" w:after="150" w:line="300" w:lineRule="atLeast"/>
        <w:rPr>
          <w:rFonts w:ascii="Arial" w:eastAsia="Times New Roman" w:hAnsi="Arial" w:cs="Arial"/>
          <w:i/>
          <w:color w:val="231F20"/>
          <w:sz w:val="21"/>
          <w:szCs w:val="21"/>
        </w:rPr>
      </w:pPr>
      <w:r w:rsidRPr="009041C7">
        <w:rPr>
          <w:rFonts w:ascii="Arial" w:eastAsia="Times New Roman" w:hAnsi="Arial" w:cs="Arial"/>
          <w:i/>
          <w:color w:val="231F20"/>
          <w:sz w:val="21"/>
          <w:szCs w:val="21"/>
        </w:rPr>
        <w:t xml:space="preserve">“In catechesis too, we have rediscovered the fundamental role of the first announcement or kerygma, which needs to be the </w:t>
      </w:r>
      <w:r w:rsidR="009041C7" w:rsidRPr="009041C7">
        <w:rPr>
          <w:rFonts w:ascii="Arial" w:eastAsia="Times New Roman" w:hAnsi="Arial" w:cs="Arial"/>
          <w:i/>
          <w:color w:val="231F20"/>
          <w:sz w:val="21"/>
          <w:szCs w:val="21"/>
        </w:rPr>
        <w:t>centre</w:t>
      </w:r>
      <w:r w:rsidRPr="009041C7">
        <w:rPr>
          <w:rFonts w:ascii="Arial" w:eastAsia="Times New Roman" w:hAnsi="Arial" w:cs="Arial"/>
          <w:i/>
          <w:color w:val="231F20"/>
          <w:sz w:val="21"/>
          <w:szCs w:val="21"/>
        </w:rPr>
        <w:t xml:space="preserve"> of all evangelizing activity and all efforts at Church renewal… On the lips of the catechist the first proclamation must ring out over and over: “Jesus Christ loves you; he gave his life to save you; and now he is living at your side every day to enlighte</w:t>
      </w:r>
      <w:r w:rsidR="009041C7" w:rsidRPr="009041C7">
        <w:rPr>
          <w:rFonts w:ascii="Arial" w:eastAsia="Times New Roman" w:hAnsi="Arial" w:cs="Arial"/>
          <w:i/>
          <w:color w:val="231F20"/>
          <w:sz w:val="21"/>
          <w:szCs w:val="21"/>
        </w:rPr>
        <w:t>n, strengthen and free you” (</w:t>
      </w:r>
      <w:r w:rsidRPr="009041C7">
        <w:rPr>
          <w:rFonts w:ascii="Arial" w:eastAsia="Times New Roman" w:hAnsi="Arial" w:cs="Arial"/>
          <w:i/>
          <w:color w:val="231F20"/>
          <w:sz w:val="21"/>
          <w:szCs w:val="21"/>
        </w:rPr>
        <w:t>164).</w:t>
      </w:r>
    </w:p>
    <w:p w:rsidR="009041C7" w:rsidRPr="009041C7" w:rsidRDefault="003C6576" w:rsidP="003C6576">
      <w:pPr>
        <w:spacing w:before="100" w:beforeAutospacing="1" w:after="150" w:line="300" w:lineRule="atLeast"/>
        <w:rPr>
          <w:rFonts w:ascii="Arial" w:eastAsia="Times New Roman" w:hAnsi="Arial" w:cs="Arial"/>
          <w:i/>
          <w:color w:val="231F20"/>
          <w:sz w:val="21"/>
          <w:szCs w:val="21"/>
        </w:rPr>
      </w:pPr>
      <w:r w:rsidRPr="009041C7">
        <w:rPr>
          <w:rFonts w:ascii="Arial" w:eastAsia="Times New Roman" w:hAnsi="Arial" w:cs="Arial"/>
          <w:i/>
          <w:color w:val="231F20"/>
          <w:sz w:val="21"/>
          <w:szCs w:val="21"/>
        </w:rPr>
        <w:t xml:space="preserve">“It is first in a qualitative sense because it is the </w:t>
      </w:r>
      <w:r w:rsidRPr="009041C7">
        <w:rPr>
          <w:rFonts w:ascii="Arial" w:eastAsia="Times New Roman" w:hAnsi="Arial" w:cs="Arial"/>
          <w:i/>
          <w:iCs/>
          <w:color w:val="231F20"/>
          <w:sz w:val="21"/>
          <w:szCs w:val="21"/>
        </w:rPr>
        <w:t xml:space="preserve">principal </w:t>
      </w:r>
      <w:r w:rsidRPr="009041C7">
        <w:rPr>
          <w:rFonts w:ascii="Arial" w:eastAsia="Times New Roman" w:hAnsi="Arial" w:cs="Arial"/>
          <w:i/>
          <w:color w:val="231F20"/>
          <w:sz w:val="21"/>
          <w:szCs w:val="21"/>
        </w:rPr>
        <w:t>proclamation, the one which we must hear again and again in different ways, the one which we must announce one way or another throughout the process of catechesi</w:t>
      </w:r>
      <w:r w:rsidR="009041C7">
        <w:rPr>
          <w:rFonts w:ascii="Arial" w:eastAsia="Times New Roman" w:hAnsi="Arial" w:cs="Arial"/>
          <w:i/>
          <w:color w:val="231F20"/>
          <w:sz w:val="21"/>
          <w:szCs w:val="21"/>
        </w:rPr>
        <w:t>s, at every level and moment” (</w:t>
      </w:r>
      <w:r w:rsidRPr="009041C7">
        <w:rPr>
          <w:rFonts w:ascii="Arial" w:eastAsia="Times New Roman" w:hAnsi="Arial" w:cs="Arial"/>
          <w:i/>
          <w:color w:val="231F20"/>
          <w:sz w:val="21"/>
          <w:szCs w:val="21"/>
        </w:rPr>
        <w:t>164).</w:t>
      </w:r>
    </w:p>
    <w:p w:rsidR="009041C7" w:rsidRPr="00B96F7F" w:rsidRDefault="009041C7" w:rsidP="003C6576">
      <w:pPr>
        <w:spacing w:before="100" w:beforeAutospacing="1" w:after="150" w:line="300" w:lineRule="atLeast"/>
        <w:rPr>
          <w:rFonts w:ascii="Arial" w:eastAsia="Times New Roman" w:hAnsi="Arial" w:cs="Arial"/>
          <w:bCs/>
          <w:iCs/>
          <w:color w:val="231F20"/>
          <w:sz w:val="21"/>
          <w:szCs w:val="21"/>
        </w:rPr>
      </w:pPr>
      <w:r w:rsidRPr="00B96F7F">
        <w:rPr>
          <w:rFonts w:ascii="Arial" w:eastAsia="Times New Roman" w:hAnsi="Arial" w:cs="Arial"/>
          <w:bCs/>
          <w:iCs/>
          <w:color w:val="231F20"/>
          <w:sz w:val="21"/>
          <w:szCs w:val="21"/>
        </w:rPr>
        <w:t>We</w:t>
      </w:r>
      <w:r w:rsidR="001F2975">
        <w:rPr>
          <w:rFonts w:ascii="Arial" w:eastAsia="Times New Roman" w:hAnsi="Arial" w:cs="Arial"/>
          <w:bCs/>
          <w:iCs/>
          <w:color w:val="231F20"/>
          <w:sz w:val="21"/>
          <w:szCs w:val="21"/>
        </w:rPr>
        <w:t xml:space="preserve"> can evangelize only because </w:t>
      </w:r>
      <w:r w:rsidRPr="00B96F7F">
        <w:rPr>
          <w:rFonts w:ascii="Arial" w:eastAsia="Times New Roman" w:hAnsi="Arial" w:cs="Arial"/>
          <w:bCs/>
          <w:iCs/>
          <w:color w:val="231F20"/>
          <w:sz w:val="21"/>
          <w:szCs w:val="21"/>
        </w:rPr>
        <w:t>God first loved us:</w:t>
      </w:r>
    </w:p>
    <w:p w:rsidR="003C6576" w:rsidRPr="009041C7" w:rsidRDefault="009041C7" w:rsidP="003C6576">
      <w:pPr>
        <w:spacing w:before="100" w:beforeAutospacing="1" w:after="150" w:line="300" w:lineRule="atLeast"/>
        <w:rPr>
          <w:rFonts w:ascii="Arial" w:eastAsia="Times New Roman" w:hAnsi="Arial" w:cs="Arial"/>
          <w:i/>
          <w:color w:val="231F20"/>
          <w:sz w:val="21"/>
          <w:szCs w:val="21"/>
        </w:rPr>
      </w:pPr>
      <w:r>
        <w:rPr>
          <w:rFonts w:ascii="Arial" w:eastAsia="Times New Roman" w:hAnsi="Arial" w:cs="Arial"/>
          <w:i/>
          <w:color w:val="231F20"/>
          <w:sz w:val="21"/>
          <w:szCs w:val="21"/>
        </w:rPr>
        <w:t xml:space="preserve"> I </w:t>
      </w:r>
      <w:r w:rsidR="003C6576" w:rsidRPr="009041C7">
        <w:rPr>
          <w:rFonts w:ascii="Arial" w:eastAsia="Times New Roman" w:hAnsi="Arial" w:cs="Arial"/>
          <w:i/>
          <w:color w:val="231F20"/>
          <w:sz w:val="21"/>
          <w:szCs w:val="21"/>
        </w:rPr>
        <w:t>invite all Christians, everywhere, at this very moment, to a renewed personal encounter with Jesus Christ, or at least an openness to letting him encounter them; I ask all of you to do this unfailingly each day. No one should think that this invitation is not meant for him or her, since “no one is excluded from</w:t>
      </w:r>
      <w:r w:rsidRPr="009041C7">
        <w:rPr>
          <w:rFonts w:ascii="Arial" w:eastAsia="Times New Roman" w:hAnsi="Arial" w:cs="Arial"/>
          <w:i/>
          <w:color w:val="231F20"/>
          <w:sz w:val="21"/>
          <w:szCs w:val="21"/>
        </w:rPr>
        <w:t xml:space="preserve"> the joy brought by the Lord” (</w:t>
      </w:r>
      <w:r w:rsidR="003C6576" w:rsidRPr="009041C7">
        <w:rPr>
          <w:rFonts w:ascii="Arial" w:eastAsia="Times New Roman" w:hAnsi="Arial" w:cs="Arial"/>
          <w:i/>
          <w:color w:val="231F20"/>
          <w:sz w:val="21"/>
          <w:szCs w:val="21"/>
        </w:rPr>
        <w:t>3).</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 xml:space="preserve">An evangelizing community knows that the Lord has taken the initiative, he has loved us first (cf. </w:t>
      </w:r>
      <w:r w:rsidRPr="003C6576">
        <w:rPr>
          <w:rFonts w:ascii="Arial" w:eastAsia="Times New Roman" w:hAnsi="Arial" w:cs="Arial"/>
          <w:i/>
          <w:iCs/>
          <w:color w:val="231F20"/>
          <w:sz w:val="21"/>
          <w:szCs w:val="21"/>
        </w:rPr>
        <w:t xml:space="preserve">1 </w:t>
      </w:r>
      <w:proofErr w:type="spellStart"/>
      <w:r w:rsidRPr="003C6576">
        <w:rPr>
          <w:rFonts w:ascii="Arial" w:eastAsia="Times New Roman" w:hAnsi="Arial" w:cs="Arial"/>
          <w:i/>
          <w:iCs/>
          <w:color w:val="231F20"/>
          <w:sz w:val="21"/>
          <w:szCs w:val="21"/>
        </w:rPr>
        <w:t>Jn</w:t>
      </w:r>
      <w:proofErr w:type="spellEnd"/>
      <w:r w:rsidRPr="003C6576">
        <w:rPr>
          <w:rFonts w:ascii="Arial" w:eastAsia="Times New Roman" w:hAnsi="Arial" w:cs="Arial"/>
          <w:i/>
          <w:iCs/>
          <w:color w:val="231F20"/>
          <w:sz w:val="21"/>
          <w:szCs w:val="21"/>
        </w:rPr>
        <w:t xml:space="preserve"> </w:t>
      </w:r>
      <w:r w:rsidRPr="003C6576">
        <w:rPr>
          <w:rFonts w:ascii="Arial" w:eastAsia="Times New Roman" w:hAnsi="Arial" w:cs="Arial"/>
          <w:color w:val="231F20"/>
          <w:sz w:val="21"/>
          <w:szCs w:val="21"/>
        </w:rPr>
        <w:t>4:19), and therefore we can move forward, boldly take the initiative, go out to others, seek those who have fallen away, stand at the crossroads and welcome the outcast.</w:t>
      </w:r>
    </w:p>
    <w:p w:rsidR="009041C7" w:rsidRDefault="009041C7" w:rsidP="003C6576">
      <w:pPr>
        <w:spacing w:before="100" w:beforeAutospacing="1" w:after="150" w:line="300" w:lineRule="atLeast"/>
        <w:rPr>
          <w:rFonts w:ascii="Arial" w:eastAsia="Times New Roman" w:hAnsi="Arial" w:cs="Arial"/>
          <w:color w:val="231F20"/>
          <w:sz w:val="21"/>
          <w:szCs w:val="21"/>
        </w:rPr>
      </w:pPr>
      <w:r>
        <w:rPr>
          <w:rFonts w:ascii="Arial" w:eastAsia="Times New Roman" w:hAnsi="Arial" w:cs="Arial"/>
          <w:color w:val="231F20"/>
          <w:sz w:val="21"/>
          <w:szCs w:val="21"/>
        </w:rPr>
        <w:t>And we evangelise because we recognise this love:</w:t>
      </w:r>
    </w:p>
    <w:p w:rsidR="003C6576" w:rsidRPr="001F2975" w:rsidRDefault="009041C7"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 </w:t>
      </w:r>
      <w:r w:rsidR="003C6576" w:rsidRPr="001F2975">
        <w:rPr>
          <w:rFonts w:ascii="Arial" w:eastAsia="Times New Roman" w:hAnsi="Arial" w:cs="Arial"/>
          <w:i/>
          <w:color w:val="231F20"/>
          <w:sz w:val="21"/>
          <w:szCs w:val="21"/>
        </w:rPr>
        <w:t xml:space="preserve">“Here we find the source and inspiration of all our efforts at evangelization. For if we have received the love which restores meaning to our lives, how can we fail to </w:t>
      </w:r>
      <w:r w:rsidRPr="001F2975">
        <w:rPr>
          <w:rFonts w:ascii="Arial" w:eastAsia="Times New Roman" w:hAnsi="Arial" w:cs="Arial"/>
          <w:i/>
          <w:color w:val="231F20"/>
          <w:sz w:val="21"/>
          <w:szCs w:val="21"/>
        </w:rPr>
        <w:t>share that love with others?” (</w:t>
      </w:r>
      <w:r w:rsidR="003C6576" w:rsidRPr="001F2975">
        <w:rPr>
          <w:rFonts w:ascii="Arial" w:eastAsia="Times New Roman" w:hAnsi="Arial" w:cs="Arial"/>
          <w:i/>
          <w:color w:val="231F20"/>
          <w:sz w:val="21"/>
          <w:szCs w:val="21"/>
        </w:rPr>
        <w:t>9).</w:t>
      </w:r>
    </w:p>
    <w:p w:rsidR="00B96F7F" w:rsidRPr="003C6576" w:rsidRDefault="00B96F7F" w:rsidP="00B96F7F">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Where should we preach the Gospel?</w:t>
      </w:r>
    </w:p>
    <w:p w:rsidR="009041C7" w:rsidRPr="001F2975" w:rsidRDefault="00B96F7F"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In fidelity to the example of the Master, it is vitally important for the Church today to go forth and preach the Gospel to all: to all places, on all occasions, without hesitation, reluctance or fear. The joy of the Gospel is for all people: no one can be excluded.” (23).</w:t>
      </w:r>
    </w:p>
    <w:p w:rsidR="003C6576" w:rsidRPr="00964AE7" w:rsidRDefault="003C6576" w:rsidP="003C6576">
      <w:pPr>
        <w:spacing w:before="100" w:beforeAutospacing="1" w:after="150" w:line="300" w:lineRule="atLeast"/>
        <w:rPr>
          <w:rFonts w:ascii="Arial" w:eastAsia="Times New Roman" w:hAnsi="Arial" w:cs="Arial"/>
          <w:color w:val="231F20"/>
          <w:sz w:val="24"/>
          <w:szCs w:val="24"/>
        </w:rPr>
      </w:pPr>
      <w:r w:rsidRPr="00964AE7">
        <w:rPr>
          <w:rFonts w:ascii="Arial" w:eastAsia="Times New Roman" w:hAnsi="Arial" w:cs="Arial"/>
          <w:b/>
          <w:bCs/>
          <w:color w:val="231F20"/>
          <w:sz w:val="24"/>
          <w:szCs w:val="24"/>
        </w:rPr>
        <w:t>Missionary Disciple</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 xml:space="preserve">The term “missionary disciple” is used throughout the document. The two terms are used to hold in tension the need both </w:t>
      </w:r>
      <w:r w:rsidR="009041C7" w:rsidRPr="003C6576">
        <w:rPr>
          <w:rFonts w:ascii="Arial" w:eastAsia="Times New Roman" w:hAnsi="Arial" w:cs="Arial"/>
          <w:color w:val="231F20"/>
          <w:sz w:val="21"/>
          <w:szCs w:val="21"/>
        </w:rPr>
        <w:t>for a relationship</w:t>
      </w:r>
      <w:r w:rsidRPr="003C6576">
        <w:rPr>
          <w:rFonts w:ascii="Arial" w:eastAsia="Times New Roman" w:hAnsi="Arial" w:cs="Arial"/>
          <w:color w:val="231F20"/>
          <w:sz w:val="21"/>
          <w:szCs w:val="21"/>
        </w:rPr>
        <w:t xml:space="preserve"> with our Lord and</w:t>
      </w:r>
      <w:r w:rsidR="009041C7">
        <w:rPr>
          <w:rFonts w:ascii="Arial" w:eastAsia="Times New Roman" w:hAnsi="Arial" w:cs="Arial"/>
          <w:color w:val="231F20"/>
          <w:sz w:val="21"/>
          <w:szCs w:val="21"/>
        </w:rPr>
        <w:t xml:space="preserve"> the need to go outside</w:t>
      </w:r>
      <w:r w:rsidRPr="003C6576">
        <w:rPr>
          <w:rFonts w:ascii="Arial" w:eastAsia="Times New Roman" w:hAnsi="Arial" w:cs="Arial"/>
          <w:color w:val="231F20"/>
          <w:sz w:val="21"/>
          <w:szCs w:val="21"/>
        </w:rPr>
        <w:t xml:space="preserve"> to preach the </w:t>
      </w:r>
      <w:r w:rsidRPr="003C6576">
        <w:rPr>
          <w:rFonts w:ascii="Arial" w:eastAsia="Times New Roman" w:hAnsi="Arial" w:cs="Arial"/>
          <w:color w:val="231F20"/>
          <w:sz w:val="21"/>
          <w:szCs w:val="21"/>
        </w:rPr>
        <w:lastRenderedPageBreak/>
        <w:t xml:space="preserve">Gospel. One thing is very clear. </w:t>
      </w:r>
      <w:r w:rsidRPr="003C6576">
        <w:rPr>
          <w:rFonts w:ascii="Arial" w:eastAsia="Times New Roman" w:hAnsi="Arial" w:cs="Arial"/>
          <w:b/>
          <w:bCs/>
          <w:i/>
          <w:iCs/>
          <w:color w:val="231F20"/>
          <w:sz w:val="21"/>
          <w:szCs w:val="21"/>
        </w:rPr>
        <w:t>Every Baptized member of the Catholic faith is called to evangelize and is called to be a missionary disciple.</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“In virtue of their baptism, </w:t>
      </w:r>
      <w:r w:rsidRPr="001F2975">
        <w:rPr>
          <w:rFonts w:ascii="Arial" w:eastAsia="Times New Roman" w:hAnsi="Arial" w:cs="Arial"/>
          <w:b/>
          <w:bCs/>
          <w:i/>
          <w:color w:val="231F20"/>
          <w:sz w:val="21"/>
          <w:szCs w:val="21"/>
        </w:rPr>
        <w:t>all the members of the People of God have become missionary disciples</w:t>
      </w:r>
      <w:r w:rsidRPr="001F2975">
        <w:rPr>
          <w:rFonts w:ascii="Arial" w:eastAsia="Times New Roman" w:hAnsi="Arial" w:cs="Arial"/>
          <w:i/>
          <w:color w:val="231F20"/>
          <w:sz w:val="21"/>
          <w:szCs w:val="21"/>
        </w:rPr>
        <w:t xml:space="preserve"> (cf. Mt 28:19). </w:t>
      </w:r>
      <w:r w:rsidRPr="001F2975">
        <w:rPr>
          <w:rFonts w:ascii="Arial" w:eastAsia="Times New Roman" w:hAnsi="Arial" w:cs="Arial"/>
          <w:b/>
          <w:bCs/>
          <w:i/>
          <w:color w:val="231F20"/>
          <w:sz w:val="21"/>
          <w:szCs w:val="21"/>
        </w:rPr>
        <w:t>All the baptized</w:t>
      </w:r>
      <w:r w:rsidRPr="001F2975">
        <w:rPr>
          <w:rFonts w:ascii="Arial" w:eastAsia="Times New Roman" w:hAnsi="Arial" w:cs="Arial"/>
          <w:i/>
          <w:color w:val="231F20"/>
          <w:sz w:val="21"/>
          <w:szCs w:val="21"/>
        </w:rPr>
        <w:t xml:space="preserve">, whatever their position in the Church or their level of instruction in the faith, </w:t>
      </w:r>
      <w:r w:rsidRPr="001F2975">
        <w:rPr>
          <w:rFonts w:ascii="Arial" w:eastAsia="Times New Roman" w:hAnsi="Arial" w:cs="Arial"/>
          <w:b/>
          <w:bCs/>
          <w:i/>
          <w:color w:val="231F20"/>
          <w:sz w:val="21"/>
          <w:szCs w:val="21"/>
        </w:rPr>
        <w:t>are agents of evangelization"</w:t>
      </w:r>
      <w:r w:rsidR="009041C7" w:rsidRPr="001F2975">
        <w:rPr>
          <w:rFonts w:ascii="Arial" w:eastAsia="Times New Roman" w:hAnsi="Arial" w:cs="Arial"/>
          <w:i/>
          <w:color w:val="231F20"/>
          <w:sz w:val="21"/>
          <w:szCs w:val="21"/>
        </w:rPr>
        <w:t xml:space="preserve"> (</w:t>
      </w:r>
      <w:r w:rsidRPr="001F2975">
        <w:rPr>
          <w:rFonts w:ascii="Arial" w:eastAsia="Times New Roman" w:hAnsi="Arial" w:cs="Arial"/>
          <w:i/>
          <w:color w:val="231F20"/>
          <w:sz w:val="21"/>
          <w:szCs w:val="21"/>
        </w:rPr>
        <w:t>120).</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“What I would like to propose is something much more in the line of an evangelical discernment. </w:t>
      </w:r>
      <w:proofErr w:type="gramStart"/>
      <w:r w:rsidRPr="001F2975">
        <w:rPr>
          <w:rFonts w:ascii="Arial" w:eastAsia="Times New Roman" w:hAnsi="Arial" w:cs="Arial"/>
          <w:i/>
          <w:color w:val="231F20"/>
          <w:sz w:val="21"/>
          <w:szCs w:val="21"/>
        </w:rPr>
        <w:t>It is the approach of a missionary disciple, an approach ‘nourished by the light and strength of the</w:t>
      </w:r>
      <w:r w:rsidR="009041C7" w:rsidRPr="001F2975">
        <w:rPr>
          <w:rFonts w:ascii="Arial" w:eastAsia="Times New Roman" w:hAnsi="Arial" w:cs="Arial"/>
          <w:i/>
          <w:color w:val="231F20"/>
          <w:sz w:val="21"/>
          <w:szCs w:val="21"/>
        </w:rPr>
        <w:t xml:space="preserve"> Holy Spirit’” (5</w:t>
      </w:r>
      <w:r w:rsidRPr="001F2975">
        <w:rPr>
          <w:rFonts w:ascii="Arial" w:eastAsia="Times New Roman" w:hAnsi="Arial" w:cs="Arial"/>
          <w:i/>
          <w:color w:val="231F20"/>
          <w:sz w:val="21"/>
          <w:szCs w:val="21"/>
        </w:rPr>
        <w:t>1).</w:t>
      </w:r>
      <w:proofErr w:type="gramEnd"/>
    </w:p>
    <w:p w:rsidR="00B96F7F" w:rsidRPr="001F2975" w:rsidRDefault="003C6576" w:rsidP="00B96F7F">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“The Church is he</w:t>
      </w:r>
      <w:r w:rsidR="009041C7" w:rsidRPr="001F2975">
        <w:rPr>
          <w:rFonts w:ascii="Arial" w:eastAsia="Times New Roman" w:hAnsi="Arial" w:cs="Arial"/>
          <w:i/>
          <w:color w:val="231F20"/>
          <w:sz w:val="21"/>
          <w:szCs w:val="21"/>
        </w:rPr>
        <w:t>rself a missionary disciple” (4</w:t>
      </w:r>
      <w:r w:rsidRPr="001F2975">
        <w:rPr>
          <w:rFonts w:ascii="Arial" w:eastAsia="Times New Roman" w:hAnsi="Arial" w:cs="Arial"/>
          <w:i/>
          <w:color w:val="231F20"/>
          <w:sz w:val="21"/>
          <w:szCs w:val="21"/>
        </w:rPr>
        <w:t>0)</w:t>
      </w:r>
    </w:p>
    <w:p w:rsidR="00B96F7F" w:rsidRPr="001F2975" w:rsidRDefault="00B96F7F" w:rsidP="00B96F7F">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“To be evangelizers of souls, we need to develop a spiritual taste for being close to people’s lives and to discover that this is itself a source of greater joy. </w:t>
      </w:r>
      <w:proofErr w:type="gramStart"/>
      <w:r w:rsidRPr="001F2975">
        <w:rPr>
          <w:rFonts w:ascii="Arial" w:eastAsia="Times New Roman" w:hAnsi="Arial" w:cs="Arial"/>
          <w:i/>
          <w:color w:val="231F20"/>
          <w:sz w:val="21"/>
          <w:szCs w:val="21"/>
        </w:rPr>
        <w:t>To be Mission is at once a passion for Jesus and a passion for his people” (268).</w:t>
      </w:r>
      <w:proofErr w:type="gramEnd"/>
    </w:p>
    <w:p w:rsidR="00B96F7F" w:rsidRPr="001F2975" w:rsidRDefault="00C442EE" w:rsidP="00B96F7F">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“The Church which “goes forth” is a community of missionary disciples who take the first step, who are involved and supportive</w:t>
      </w:r>
      <w:r w:rsidR="00061551" w:rsidRPr="001F2975">
        <w:rPr>
          <w:rFonts w:ascii="Arial" w:eastAsia="Times New Roman" w:hAnsi="Arial" w:cs="Arial"/>
          <w:i/>
          <w:color w:val="231F20"/>
          <w:sz w:val="21"/>
          <w:szCs w:val="21"/>
        </w:rPr>
        <w:t>, who bear fruit and rejoice.”  (24)</w:t>
      </w:r>
    </w:p>
    <w:p w:rsidR="003C6576" w:rsidRPr="00964AE7" w:rsidRDefault="003C6576" w:rsidP="003C6576">
      <w:pPr>
        <w:spacing w:before="100" w:beforeAutospacing="1" w:after="150" w:line="300" w:lineRule="atLeast"/>
        <w:rPr>
          <w:rFonts w:ascii="Arial" w:eastAsia="Times New Roman" w:hAnsi="Arial" w:cs="Arial"/>
          <w:color w:val="231F20"/>
          <w:sz w:val="24"/>
          <w:szCs w:val="24"/>
        </w:rPr>
      </w:pPr>
      <w:r w:rsidRPr="00964AE7">
        <w:rPr>
          <w:rFonts w:ascii="Arial" w:eastAsia="Times New Roman" w:hAnsi="Arial" w:cs="Arial"/>
          <w:b/>
          <w:bCs/>
          <w:color w:val="231F20"/>
          <w:sz w:val="24"/>
          <w:szCs w:val="24"/>
        </w:rPr>
        <w:t>The Parish</w:t>
      </w:r>
    </w:p>
    <w:p w:rsidR="003C6576" w:rsidRPr="009041C7" w:rsidRDefault="00964AE7" w:rsidP="003C6576">
      <w:pPr>
        <w:spacing w:before="100" w:beforeAutospacing="1" w:after="150" w:line="300" w:lineRule="atLeast"/>
        <w:rPr>
          <w:rFonts w:ascii="Arial" w:eastAsia="Times New Roman" w:hAnsi="Arial" w:cs="Arial"/>
          <w:i/>
          <w:color w:val="231F20"/>
          <w:sz w:val="21"/>
          <w:szCs w:val="21"/>
        </w:rPr>
      </w:pPr>
      <w:r w:rsidRPr="003C6576">
        <w:rPr>
          <w:rFonts w:ascii="Arial" w:eastAsia="Times New Roman" w:hAnsi="Arial" w:cs="Arial"/>
          <w:color w:val="231F20"/>
          <w:sz w:val="21"/>
          <w:szCs w:val="21"/>
        </w:rPr>
        <w:t xml:space="preserve"> </w:t>
      </w:r>
      <w:r w:rsidR="003C6576" w:rsidRPr="003C6576">
        <w:rPr>
          <w:rFonts w:ascii="Arial" w:eastAsia="Times New Roman" w:hAnsi="Arial" w:cs="Arial"/>
          <w:color w:val="231F20"/>
          <w:sz w:val="21"/>
          <w:szCs w:val="21"/>
        </w:rPr>
        <w:t>“</w:t>
      </w:r>
      <w:r w:rsidR="003C6576" w:rsidRPr="009041C7">
        <w:rPr>
          <w:rFonts w:ascii="Arial" w:eastAsia="Times New Roman" w:hAnsi="Arial" w:cs="Arial"/>
          <w:i/>
          <w:color w:val="231F20"/>
          <w:sz w:val="21"/>
          <w:szCs w:val="21"/>
        </w:rPr>
        <w:t xml:space="preserve">In </w:t>
      </w:r>
      <w:r w:rsidR="003C6576" w:rsidRPr="009041C7">
        <w:rPr>
          <w:rFonts w:ascii="Arial" w:eastAsia="Times New Roman" w:hAnsi="Arial" w:cs="Arial"/>
          <w:b/>
          <w:bCs/>
          <w:i/>
          <w:color w:val="231F20"/>
          <w:sz w:val="21"/>
          <w:szCs w:val="21"/>
        </w:rPr>
        <w:t>all its activities</w:t>
      </w:r>
      <w:r w:rsidR="003C6576" w:rsidRPr="009041C7">
        <w:rPr>
          <w:rFonts w:ascii="Arial" w:eastAsia="Times New Roman" w:hAnsi="Arial" w:cs="Arial"/>
          <w:i/>
          <w:color w:val="231F20"/>
          <w:sz w:val="21"/>
          <w:szCs w:val="21"/>
        </w:rPr>
        <w:t xml:space="preserve"> the parish encourages and trains its members to be evangelizers. It is a community of communities, a sanctuary where the thirsty come to drink in the midst of their journey, and </w:t>
      </w:r>
      <w:r w:rsidR="003C6576" w:rsidRPr="009041C7">
        <w:rPr>
          <w:rFonts w:ascii="Arial" w:eastAsia="Times New Roman" w:hAnsi="Arial" w:cs="Arial"/>
          <w:b/>
          <w:bCs/>
          <w:i/>
          <w:color w:val="231F20"/>
          <w:sz w:val="21"/>
          <w:szCs w:val="21"/>
        </w:rPr>
        <w:t>a centre of constant missionary outreach</w:t>
      </w:r>
      <w:r w:rsidR="003C6576" w:rsidRPr="009041C7">
        <w:rPr>
          <w:rFonts w:ascii="Arial" w:eastAsia="Times New Roman" w:hAnsi="Arial" w:cs="Arial"/>
          <w:i/>
          <w:color w:val="231F20"/>
          <w:sz w:val="21"/>
          <w:szCs w:val="21"/>
        </w:rPr>
        <w:t>. We must admit, though, that the call to review and renew our parishes has not yet sufficed to bring them nearer to people, to make them environments of living communion and participation, and to make them</w:t>
      </w:r>
      <w:r w:rsidR="009041C7" w:rsidRPr="009041C7">
        <w:rPr>
          <w:rFonts w:ascii="Arial" w:eastAsia="Times New Roman" w:hAnsi="Arial" w:cs="Arial"/>
          <w:i/>
          <w:color w:val="231F20"/>
          <w:sz w:val="21"/>
          <w:szCs w:val="21"/>
        </w:rPr>
        <w:t xml:space="preserve"> completely mission-oriented” (</w:t>
      </w:r>
      <w:r w:rsidR="003C6576" w:rsidRPr="009041C7">
        <w:rPr>
          <w:rFonts w:ascii="Arial" w:eastAsia="Times New Roman" w:hAnsi="Arial" w:cs="Arial"/>
          <w:i/>
          <w:color w:val="231F20"/>
          <w:sz w:val="21"/>
          <w:szCs w:val="21"/>
        </w:rPr>
        <w:t>28)</w:t>
      </w:r>
    </w:p>
    <w:p w:rsidR="003C6576" w:rsidRPr="009041C7" w:rsidRDefault="009041C7" w:rsidP="003C6576">
      <w:pPr>
        <w:spacing w:before="100" w:beforeAutospacing="1" w:after="150" w:line="300" w:lineRule="atLeast"/>
        <w:rPr>
          <w:rFonts w:ascii="Arial" w:eastAsia="Times New Roman" w:hAnsi="Arial" w:cs="Arial"/>
          <w:i/>
          <w:color w:val="231F20"/>
          <w:sz w:val="21"/>
          <w:szCs w:val="21"/>
        </w:rPr>
      </w:pPr>
      <w:r>
        <w:rPr>
          <w:rFonts w:ascii="Arial" w:eastAsia="Times New Roman" w:hAnsi="Arial" w:cs="Arial"/>
          <w:i/>
          <w:color w:val="231F20"/>
          <w:sz w:val="21"/>
          <w:szCs w:val="21"/>
        </w:rPr>
        <w:t>“I</w:t>
      </w:r>
      <w:r w:rsidR="003C6576" w:rsidRPr="009041C7">
        <w:rPr>
          <w:rFonts w:ascii="Arial" w:eastAsia="Times New Roman" w:hAnsi="Arial" w:cs="Arial"/>
          <w:i/>
          <w:color w:val="231F20"/>
          <w:sz w:val="21"/>
          <w:szCs w:val="21"/>
        </w:rPr>
        <w:t xml:space="preserve">n some people we see an </w:t>
      </w:r>
      <w:r w:rsidR="003C6576" w:rsidRPr="009041C7">
        <w:rPr>
          <w:rFonts w:ascii="Arial" w:eastAsia="Times New Roman" w:hAnsi="Arial" w:cs="Arial"/>
          <w:b/>
          <w:bCs/>
          <w:i/>
          <w:color w:val="231F20"/>
          <w:sz w:val="21"/>
          <w:szCs w:val="21"/>
        </w:rPr>
        <w:t>ostentatious preoccupation for the liturgy</w:t>
      </w:r>
      <w:r w:rsidR="003C6576" w:rsidRPr="009041C7">
        <w:rPr>
          <w:rFonts w:ascii="Arial" w:eastAsia="Times New Roman" w:hAnsi="Arial" w:cs="Arial"/>
          <w:i/>
          <w:color w:val="231F20"/>
          <w:sz w:val="21"/>
          <w:szCs w:val="21"/>
        </w:rPr>
        <w:t xml:space="preserve">, for doctrine and for the Church’s prestige, but </w:t>
      </w:r>
      <w:r w:rsidR="003C6576" w:rsidRPr="009041C7">
        <w:rPr>
          <w:rFonts w:ascii="Arial" w:eastAsia="Times New Roman" w:hAnsi="Arial" w:cs="Arial"/>
          <w:b/>
          <w:bCs/>
          <w:i/>
          <w:color w:val="231F20"/>
          <w:sz w:val="21"/>
          <w:szCs w:val="21"/>
        </w:rPr>
        <w:t>without any concern that the Gospel have a</w:t>
      </w:r>
      <w:r w:rsidR="003C6576" w:rsidRPr="009041C7">
        <w:rPr>
          <w:rFonts w:ascii="Arial" w:eastAsia="Times New Roman" w:hAnsi="Arial" w:cs="Arial"/>
          <w:i/>
          <w:color w:val="231F20"/>
          <w:sz w:val="21"/>
          <w:szCs w:val="21"/>
        </w:rPr>
        <w:t xml:space="preserve"> </w:t>
      </w:r>
      <w:r w:rsidR="003C6576" w:rsidRPr="009041C7">
        <w:rPr>
          <w:rFonts w:ascii="Arial" w:eastAsia="Times New Roman" w:hAnsi="Arial" w:cs="Arial"/>
          <w:b/>
          <w:bCs/>
          <w:i/>
          <w:color w:val="231F20"/>
          <w:sz w:val="21"/>
          <w:szCs w:val="21"/>
        </w:rPr>
        <w:t>real impact</w:t>
      </w:r>
      <w:r w:rsidR="003C6576" w:rsidRPr="009041C7">
        <w:rPr>
          <w:rFonts w:ascii="Arial" w:eastAsia="Times New Roman" w:hAnsi="Arial" w:cs="Arial"/>
          <w:i/>
          <w:color w:val="231F20"/>
          <w:sz w:val="21"/>
          <w:szCs w:val="21"/>
        </w:rPr>
        <w:t xml:space="preserve"> on God’s faithful people and the concre</w:t>
      </w:r>
      <w:r w:rsidRPr="009041C7">
        <w:rPr>
          <w:rFonts w:ascii="Arial" w:eastAsia="Times New Roman" w:hAnsi="Arial" w:cs="Arial"/>
          <w:i/>
          <w:color w:val="231F20"/>
          <w:sz w:val="21"/>
          <w:szCs w:val="21"/>
        </w:rPr>
        <w:t>te needs of the present time” (</w:t>
      </w:r>
      <w:r w:rsidR="003C6576" w:rsidRPr="009041C7">
        <w:rPr>
          <w:rFonts w:ascii="Arial" w:eastAsia="Times New Roman" w:hAnsi="Arial" w:cs="Arial"/>
          <w:i/>
          <w:color w:val="231F20"/>
          <w:sz w:val="21"/>
          <w:szCs w:val="21"/>
        </w:rPr>
        <w:t>95).</w:t>
      </w:r>
    </w:p>
    <w:p w:rsidR="003C6576" w:rsidRPr="003C6576" w:rsidRDefault="009041C7" w:rsidP="003C6576">
      <w:pPr>
        <w:spacing w:before="100" w:beforeAutospacing="1" w:after="150" w:line="300" w:lineRule="atLeast"/>
        <w:rPr>
          <w:rFonts w:ascii="Arial" w:eastAsia="Times New Roman" w:hAnsi="Arial" w:cs="Arial"/>
          <w:color w:val="231F20"/>
          <w:sz w:val="21"/>
          <w:szCs w:val="21"/>
        </w:rPr>
      </w:pPr>
      <w:r>
        <w:rPr>
          <w:rFonts w:ascii="Arial" w:eastAsia="Times New Roman" w:hAnsi="Arial" w:cs="Arial"/>
          <w:color w:val="231F20"/>
          <w:sz w:val="21"/>
          <w:szCs w:val="21"/>
        </w:rPr>
        <w:t>Then in regard</w:t>
      </w:r>
      <w:r w:rsidR="003C6576" w:rsidRPr="003C6576">
        <w:rPr>
          <w:rFonts w:ascii="Arial" w:eastAsia="Times New Roman" w:hAnsi="Arial" w:cs="Arial"/>
          <w:color w:val="231F20"/>
          <w:sz w:val="21"/>
          <w:szCs w:val="21"/>
        </w:rPr>
        <w:t xml:space="preserve"> to sharing the message of the Gospel:</w:t>
      </w:r>
    </w:p>
    <w:p w:rsidR="003C6576" w:rsidRPr="009041C7" w:rsidRDefault="003C6576" w:rsidP="003C6576">
      <w:pPr>
        <w:spacing w:before="100" w:beforeAutospacing="1" w:after="150" w:line="300" w:lineRule="atLeast"/>
        <w:rPr>
          <w:rFonts w:ascii="Arial" w:eastAsia="Times New Roman" w:hAnsi="Arial" w:cs="Arial"/>
          <w:i/>
          <w:color w:val="231F20"/>
          <w:sz w:val="21"/>
          <w:szCs w:val="21"/>
        </w:rPr>
      </w:pPr>
      <w:r w:rsidRPr="009041C7">
        <w:rPr>
          <w:rFonts w:ascii="Arial" w:eastAsia="Times New Roman" w:hAnsi="Arial" w:cs="Arial"/>
          <w:i/>
          <w:color w:val="231F20"/>
          <w:sz w:val="21"/>
          <w:szCs w:val="21"/>
        </w:rPr>
        <w:t>“Pastoral ministry in a missionary style is not obsessed with the disjointed transmission of a multitude of doctrines to be insistently imposed…</w:t>
      </w:r>
      <w:r w:rsidRPr="009041C7">
        <w:rPr>
          <w:rFonts w:ascii="Arial" w:eastAsia="Times New Roman" w:hAnsi="Arial" w:cs="Arial"/>
          <w:b/>
          <w:bCs/>
          <w:i/>
          <w:color w:val="231F20"/>
          <w:sz w:val="21"/>
          <w:szCs w:val="21"/>
        </w:rPr>
        <w:t>the message has to concentrate on the essentials</w:t>
      </w:r>
      <w:r w:rsidRPr="009041C7">
        <w:rPr>
          <w:rFonts w:ascii="Arial" w:eastAsia="Times New Roman" w:hAnsi="Arial" w:cs="Arial"/>
          <w:i/>
          <w:color w:val="231F20"/>
          <w:sz w:val="21"/>
          <w:szCs w:val="21"/>
        </w:rPr>
        <w:t xml:space="preserve">, on what is most beautiful, most grand, most appealing and at the same time most necessary. </w:t>
      </w:r>
      <w:r w:rsidRPr="009041C7">
        <w:rPr>
          <w:rFonts w:ascii="Arial" w:eastAsia="Times New Roman" w:hAnsi="Arial" w:cs="Arial"/>
          <w:b/>
          <w:bCs/>
          <w:i/>
          <w:color w:val="231F20"/>
          <w:sz w:val="21"/>
          <w:szCs w:val="21"/>
        </w:rPr>
        <w:t>The message is simplified, while losing none of its depth and truth, and thus becomes all the more forceful and convincing</w:t>
      </w:r>
      <w:r w:rsidRPr="009041C7">
        <w:rPr>
          <w:rFonts w:ascii="Arial" w:eastAsia="Times New Roman" w:hAnsi="Arial" w:cs="Arial"/>
          <w:i/>
          <w:color w:val="231F20"/>
          <w:sz w:val="21"/>
          <w:szCs w:val="21"/>
        </w:rPr>
        <w:t>.”</w:t>
      </w:r>
      <w:r w:rsidR="00964AE7">
        <w:rPr>
          <w:rFonts w:ascii="Arial" w:eastAsia="Times New Roman" w:hAnsi="Arial" w:cs="Arial"/>
          <w:i/>
          <w:color w:val="231F20"/>
          <w:sz w:val="21"/>
          <w:szCs w:val="21"/>
        </w:rPr>
        <w:t xml:space="preserve"> (35)</w:t>
      </w:r>
    </w:p>
    <w:p w:rsidR="003C6576" w:rsidRPr="00964AE7" w:rsidRDefault="001A30BA" w:rsidP="003C6576">
      <w:pPr>
        <w:spacing w:before="100" w:beforeAutospacing="1" w:after="150" w:line="300" w:lineRule="atLeast"/>
        <w:rPr>
          <w:rFonts w:ascii="Arial" w:eastAsia="Times New Roman" w:hAnsi="Arial" w:cs="Arial"/>
          <w:color w:val="231F20"/>
          <w:sz w:val="24"/>
          <w:szCs w:val="24"/>
        </w:rPr>
      </w:pPr>
      <w:r w:rsidRPr="00964AE7">
        <w:rPr>
          <w:rFonts w:ascii="Arial" w:eastAsia="Times New Roman" w:hAnsi="Arial" w:cs="Arial"/>
          <w:b/>
          <w:bCs/>
          <w:color w:val="231F20"/>
          <w:sz w:val="24"/>
          <w:szCs w:val="24"/>
        </w:rPr>
        <w:t>T</w:t>
      </w:r>
      <w:r w:rsidR="003C6576" w:rsidRPr="00964AE7">
        <w:rPr>
          <w:rFonts w:ascii="Arial" w:eastAsia="Times New Roman" w:hAnsi="Arial" w:cs="Arial"/>
          <w:b/>
          <w:bCs/>
          <w:color w:val="231F20"/>
          <w:sz w:val="24"/>
          <w:szCs w:val="24"/>
        </w:rPr>
        <w:t>he Poor</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3C6576">
        <w:rPr>
          <w:rFonts w:ascii="Arial" w:eastAsia="Times New Roman" w:hAnsi="Arial" w:cs="Arial"/>
          <w:color w:val="231F20"/>
          <w:sz w:val="21"/>
          <w:szCs w:val="21"/>
        </w:rPr>
        <w:t xml:space="preserve">We know that </w:t>
      </w:r>
      <w:r w:rsidRPr="001F2975">
        <w:rPr>
          <w:rFonts w:ascii="Arial" w:eastAsia="Times New Roman" w:hAnsi="Arial" w:cs="Arial"/>
          <w:i/>
          <w:color w:val="231F20"/>
          <w:sz w:val="21"/>
          <w:szCs w:val="21"/>
        </w:rPr>
        <w:t>“evangelization would not be complete if it did not take account of the unceasing interplay of the Gospel and of man’s concrete li</w:t>
      </w:r>
      <w:r w:rsidR="001A30BA" w:rsidRPr="001F2975">
        <w:rPr>
          <w:rFonts w:ascii="Arial" w:eastAsia="Times New Roman" w:hAnsi="Arial" w:cs="Arial"/>
          <w:i/>
          <w:color w:val="231F20"/>
          <w:sz w:val="21"/>
          <w:szCs w:val="21"/>
        </w:rPr>
        <w:t>fe, both personal and social” (</w:t>
      </w:r>
      <w:r w:rsidRPr="001F2975">
        <w:rPr>
          <w:rFonts w:ascii="Arial" w:eastAsia="Times New Roman" w:hAnsi="Arial" w:cs="Arial"/>
          <w:i/>
          <w:color w:val="231F20"/>
          <w:sz w:val="21"/>
          <w:szCs w:val="21"/>
        </w:rPr>
        <w:t>181).</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lastRenderedPageBreak/>
        <w:t xml:space="preserve">Each individual Christian and every community is called to be an instrument of God for the liberation and promotion of the poor, and for enabling them to be </w:t>
      </w:r>
      <w:r w:rsidR="001A30BA" w:rsidRPr="001F2975">
        <w:rPr>
          <w:rFonts w:ascii="Arial" w:eastAsia="Times New Roman" w:hAnsi="Arial" w:cs="Arial"/>
          <w:i/>
          <w:color w:val="231F20"/>
          <w:sz w:val="21"/>
          <w:szCs w:val="21"/>
        </w:rPr>
        <w:t>fully a part of society (</w:t>
      </w:r>
      <w:r w:rsidRPr="001F2975">
        <w:rPr>
          <w:rFonts w:ascii="Arial" w:eastAsia="Times New Roman" w:hAnsi="Arial" w:cs="Arial"/>
          <w:i/>
          <w:color w:val="231F20"/>
          <w:sz w:val="21"/>
          <w:szCs w:val="21"/>
        </w:rPr>
        <w:t>187).</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Inspired by this, the Church has made an option for the poor </w:t>
      </w:r>
      <w:proofErr w:type="gramStart"/>
      <w:r w:rsidRPr="001F2975">
        <w:rPr>
          <w:rFonts w:ascii="Arial" w:eastAsia="Times New Roman" w:hAnsi="Arial" w:cs="Arial"/>
          <w:i/>
          <w:color w:val="231F20"/>
          <w:sz w:val="21"/>
          <w:szCs w:val="21"/>
        </w:rPr>
        <w:t>which</w:t>
      </w:r>
      <w:proofErr w:type="gramEnd"/>
      <w:r w:rsidRPr="001F2975">
        <w:rPr>
          <w:rFonts w:ascii="Arial" w:eastAsia="Times New Roman" w:hAnsi="Arial" w:cs="Arial"/>
          <w:i/>
          <w:color w:val="231F20"/>
          <w:sz w:val="21"/>
          <w:szCs w:val="21"/>
        </w:rPr>
        <w:t xml:space="preserve"> is understood as a “special form of primacy in the exercise of Christian charity, to which the whole tradition</w:t>
      </w:r>
      <w:r w:rsidR="001A30BA" w:rsidRPr="001F2975">
        <w:rPr>
          <w:rFonts w:ascii="Arial" w:eastAsia="Times New Roman" w:hAnsi="Arial" w:cs="Arial"/>
          <w:i/>
          <w:color w:val="231F20"/>
          <w:sz w:val="21"/>
          <w:szCs w:val="21"/>
        </w:rPr>
        <w:t xml:space="preserve"> of the Church bears witness” (1</w:t>
      </w:r>
      <w:r w:rsidRPr="001F2975">
        <w:rPr>
          <w:rFonts w:ascii="Arial" w:eastAsia="Times New Roman" w:hAnsi="Arial" w:cs="Arial"/>
          <w:i/>
          <w:color w:val="231F20"/>
          <w:sz w:val="21"/>
          <w:szCs w:val="21"/>
        </w:rPr>
        <w:t>98).</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“God’s heart has a special place for the poor, so much so that he himself 'became poor' (</w:t>
      </w:r>
      <w:r w:rsidRPr="001F2975">
        <w:rPr>
          <w:rFonts w:ascii="Arial" w:eastAsia="Times New Roman" w:hAnsi="Arial" w:cs="Arial"/>
          <w:i/>
          <w:iCs/>
          <w:color w:val="231F20"/>
          <w:sz w:val="21"/>
          <w:szCs w:val="21"/>
        </w:rPr>
        <w:t xml:space="preserve">2 </w:t>
      </w:r>
      <w:proofErr w:type="spellStart"/>
      <w:r w:rsidRPr="001F2975">
        <w:rPr>
          <w:rFonts w:ascii="Arial" w:eastAsia="Times New Roman" w:hAnsi="Arial" w:cs="Arial"/>
          <w:i/>
          <w:iCs/>
          <w:color w:val="231F20"/>
          <w:sz w:val="21"/>
          <w:szCs w:val="21"/>
        </w:rPr>
        <w:t>Cor</w:t>
      </w:r>
      <w:proofErr w:type="spellEnd"/>
      <w:r w:rsidRPr="001F2975">
        <w:rPr>
          <w:rFonts w:ascii="Arial" w:eastAsia="Times New Roman" w:hAnsi="Arial" w:cs="Arial"/>
          <w:i/>
          <w:color w:val="231F20"/>
          <w:sz w:val="21"/>
          <w:szCs w:val="21"/>
        </w:rPr>
        <w:t xml:space="preserve"> 8:9). The entire history of our redemption is marked by the presence of the poor. Salvation came to us from the 'yes' uttered by a lowly maiden from a small town on the f</w:t>
      </w:r>
      <w:r w:rsidR="001A30BA" w:rsidRPr="001F2975">
        <w:rPr>
          <w:rFonts w:ascii="Arial" w:eastAsia="Times New Roman" w:hAnsi="Arial" w:cs="Arial"/>
          <w:i/>
          <w:color w:val="231F20"/>
          <w:sz w:val="21"/>
          <w:szCs w:val="21"/>
        </w:rPr>
        <w:t>ringes of a great empire.” (</w:t>
      </w:r>
      <w:r w:rsidRPr="001F2975">
        <w:rPr>
          <w:rFonts w:ascii="Arial" w:eastAsia="Times New Roman" w:hAnsi="Arial" w:cs="Arial"/>
          <w:i/>
          <w:color w:val="231F20"/>
          <w:sz w:val="21"/>
          <w:szCs w:val="21"/>
        </w:rPr>
        <w:t>197)</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“Without the preferential option for the poor, ‘the proclamation of the Gospel, which is itself the prime form of charity, risks being misunderstood or submerged by the ocean of words which daily engulfs us in today’s soci</w:t>
      </w:r>
      <w:r w:rsidR="001A30BA" w:rsidRPr="001F2975">
        <w:rPr>
          <w:rFonts w:ascii="Arial" w:eastAsia="Times New Roman" w:hAnsi="Arial" w:cs="Arial"/>
          <w:i/>
          <w:color w:val="231F20"/>
          <w:sz w:val="21"/>
          <w:szCs w:val="21"/>
        </w:rPr>
        <w:t>ety of mass communications’” (</w:t>
      </w:r>
      <w:r w:rsidRPr="001F2975">
        <w:rPr>
          <w:rFonts w:ascii="Arial" w:eastAsia="Times New Roman" w:hAnsi="Arial" w:cs="Arial"/>
          <w:i/>
          <w:color w:val="231F20"/>
          <w:sz w:val="21"/>
          <w:szCs w:val="21"/>
        </w:rPr>
        <w:t>199)</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What’s your four o’clock?</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“The joy of evangelizing always arises from grateful remembrance: it is a grace which we constantly need to implore. The apostles never forgot the moment when Jesus touched their hearts: 'It was about four o’clock </w:t>
      </w:r>
      <w:r w:rsidR="001A30BA" w:rsidRPr="001F2975">
        <w:rPr>
          <w:rFonts w:ascii="Arial" w:eastAsia="Times New Roman" w:hAnsi="Arial" w:cs="Arial"/>
          <w:i/>
          <w:color w:val="231F20"/>
          <w:sz w:val="21"/>
          <w:szCs w:val="21"/>
        </w:rPr>
        <w:t>in the afternoon'" (Jn. 1:39) (</w:t>
      </w:r>
      <w:r w:rsidRPr="001F2975">
        <w:rPr>
          <w:rFonts w:ascii="Arial" w:eastAsia="Times New Roman" w:hAnsi="Arial" w:cs="Arial"/>
          <w:i/>
          <w:color w:val="231F20"/>
          <w:sz w:val="21"/>
          <w:szCs w:val="21"/>
        </w:rPr>
        <w:t>13).</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On patience</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“Evangelization consists mostly of patience and disre</w:t>
      </w:r>
      <w:r w:rsidR="001A30BA" w:rsidRPr="001F2975">
        <w:rPr>
          <w:rFonts w:ascii="Arial" w:eastAsia="Times New Roman" w:hAnsi="Arial" w:cs="Arial"/>
          <w:i/>
          <w:color w:val="231F20"/>
          <w:sz w:val="21"/>
          <w:szCs w:val="21"/>
        </w:rPr>
        <w:t>gard for constraints of time” (</w:t>
      </w:r>
      <w:r w:rsidRPr="001F2975">
        <w:rPr>
          <w:rFonts w:ascii="Arial" w:eastAsia="Times New Roman" w:hAnsi="Arial" w:cs="Arial"/>
          <w:i/>
          <w:color w:val="231F20"/>
          <w:sz w:val="21"/>
          <w:szCs w:val="21"/>
        </w:rPr>
        <w:t>24).</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On Atheism</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Today, our challenge is not so much atheism as the need to respond adequately to many people’s thirst for God, lest they try to satisfy it with alienating solutions or with a disembodied Jesus who demands nothing of us with regard to others.</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 xml:space="preserve">Pastoral Workers </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“It is striking that even some who clearly have solid doctrinal and spiritual convictions frequently fall into a lifestyle which leads to an attachment to financial security, or to a desire for power or human glory at all cost, rather than giving their lives to others in mission. Let us not allow ourselves to be robb</w:t>
      </w:r>
      <w:r w:rsidR="001A30BA">
        <w:rPr>
          <w:rFonts w:ascii="Arial" w:eastAsia="Times New Roman" w:hAnsi="Arial" w:cs="Arial"/>
          <w:color w:val="231F20"/>
          <w:sz w:val="21"/>
          <w:szCs w:val="21"/>
        </w:rPr>
        <w:t>ed of missionary enthusiasm!” (8</w:t>
      </w:r>
      <w:r w:rsidRPr="003C6576">
        <w:rPr>
          <w:rFonts w:ascii="Arial" w:eastAsia="Times New Roman" w:hAnsi="Arial" w:cs="Arial"/>
          <w:color w:val="231F20"/>
          <w:sz w:val="21"/>
          <w:szCs w:val="21"/>
        </w:rPr>
        <w:t>0)</w:t>
      </w: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color w:val="231F20"/>
          <w:sz w:val="21"/>
          <w:szCs w:val="21"/>
        </w:rPr>
        <w:t xml:space="preserve">Some fall into it because they throw themselves into unrealistic projects and are not satisfied simply to do what they reasonably can. Others, because they lack the patience to allow processes to mature; they want everything to fall from heaven. </w:t>
      </w:r>
      <w:proofErr w:type="gramStart"/>
      <w:r w:rsidRPr="003C6576">
        <w:rPr>
          <w:rFonts w:ascii="Arial" w:eastAsia="Times New Roman" w:hAnsi="Arial" w:cs="Arial"/>
          <w:color w:val="231F20"/>
          <w:sz w:val="21"/>
          <w:szCs w:val="21"/>
        </w:rPr>
        <w:t>Others, because they are attached to a few projects or vain dreams of success.</w:t>
      </w:r>
      <w:proofErr w:type="gramEnd"/>
      <w:r w:rsidRPr="003C6576">
        <w:rPr>
          <w:rFonts w:ascii="Arial" w:eastAsia="Times New Roman" w:hAnsi="Arial" w:cs="Arial"/>
          <w:color w:val="231F20"/>
          <w:sz w:val="21"/>
          <w:szCs w:val="21"/>
        </w:rPr>
        <w:t xml:space="preserve"> Others, because they have lost real contract with people and so depersonalize their work that they are more concerned with the road map</w:t>
      </w:r>
      <w:r w:rsidR="00063624">
        <w:rPr>
          <w:rFonts w:ascii="Arial" w:eastAsia="Times New Roman" w:hAnsi="Arial" w:cs="Arial"/>
          <w:color w:val="231F20"/>
          <w:sz w:val="21"/>
          <w:szCs w:val="21"/>
        </w:rPr>
        <w:t xml:space="preserve"> than with the journey itself (</w:t>
      </w:r>
      <w:r w:rsidRPr="003C6576">
        <w:rPr>
          <w:rFonts w:ascii="Arial" w:eastAsia="Times New Roman" w:hAnsi="Arial" w:cs="Arial"/>
          <w:color w:val="231F20"/>
          <w:sz w:val="21"/>
          <w:szCs w:val="21"/>
        </w:rPr>
        <w:t>82).</w:t>
      </w:r>
    </w:p>
    <w:p w:rsidR="001F2975" w:rsidRDefault="001F2975" w:rsidP="003C6576">
      <w:pPr>
        <w:spacing w:before="100" w:beforeAutospacing="1" w:after="150" w:line="300" w:lineRule="atLeast"/>
        <w:rPr>
          <w:rFonts w:ascii="Arial" w:eastAsia="Times New Roman" w:hAnsi="Arial" w:cs="Arial"/>
          <w:b/>
          <w:bCs/>
          <w:color w:val="231F20"/>
          <w:sz w:val="21"/>
          <w:szCs w:val="21"/>
        </w:rPr>
      </w:pP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lastRenderedPageBreak/>
        <w:t>Women</w:t>
      </w:r>
    </w:p>
    <w:p w:rsidR="003C6576" w:rsidRPr="001F2975" w:rsidRDefault="003C6576" w:rsidP="003C6576">
      <w:pPr>
        <w:spacing w:before="100" w:beforeAutospacing="1" w:after="150" w:line="300" w:lineRule="atLeast"/>
        <w:rPr>
          <w:rFonts w:ascii="Arial" w:eastAsia="Times New Roman" w:hAnsi="Arial" w:cs="Arial"/>
          <w:i/>
          <w:color w:val="231F20"/>
          <w:sz w:val="21"/>
          <w:szCs w:val="21"/>
        </w:rPr>
      </w:pPr>
      <w:r w:rsidRPr="003C6576">
        <w:rPr>
          <w:rFonts w:ascii="Arial" w:eastAsia="Times New Roman" w:hAnsi="Arial" w:cs="Arial"/>
          <w:color w:val="231F20"/>
          <w:sz w:val="21"/>
          <w:szCs w:val="21"/>
        </w:rPr>
        <w:t>“</w:t>
      </w:r>
      <w:r w:rsidRPr="001F2975">
        <w:rPr>
          <w:rFonts w:ascii="Arial" w:eastAsia="Times New Roman" w:hAnsi="Arial" w:cs="Arial"/>
          <w:i/>
          <w:color w:val="231F20"/>
          <w:sz w:val="21"/>
          <w:szCs w:val="21"/>
        </w:rPr>
        <w:t>Demands that the legitimate rights of women be respected, based on the firm conviction that men and women are equal in dignity, present the Church with profound and challenging questions which cannot be lightly evaded. The reservation of the priesthood to males, as a sign of Christ the Spouse who gives himself in the Eucharist, is not a question open to discussion, but it can prove especially divisive if sacramental power is too closely ident</w:t>
      </w:r>
      <w:r w:rsidR="001A30BA" w:rsidRPr="001F2975">
        <w:rPr>
          <w:rFonts w:ascii="Arial" w:eastAsia="Times New Roman" w:hAnsi="Arial" w:cs="Arial"/>
          <w:i/>
          <w:color w:val="231F20"/>
          <w:sz w:val="21"/>
          <w:szCs w:val="21"/>
        </w:rPr>
        <w:t>ified with power in general.” (</w:t>
      </w:r>
      <w:r w:rsidRPr="001F2975">
        <w:rPr>
          <w:rFonts w:ascii="Arial" w:eastAsia="Times New Roman" w:hAnsi="Arial" w:cs="Arial"/>
          <w:i/>
          <w:color w:val="231F20"/>
          <w:sz w:val="21"/>
          <w:szCs w:val="21"/>
        </w:rPr>
        <w:t>104)</w:t>
      </w:r>
    </w:p>
    <w:p w:rsidR="001A30BA" w:rsidRPr="001F2975" w:rsidRDefault="001A30BA" w:rsidP="003C6576">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 xml:space="preserve">I readily acknowledge that many women share pastoral responsibilities with priests, helping to guide people, </w:t>
      </w:r>
      <w:r w:rsidR="00C335A5" w:rsidRPr="001F2975">
        <w:rPr>
          <w:rFonts w:ascii="Arial" w:eastAsia="Times New Roman" w:hAnsi="Arial" w:cs="Arial"/>
          <w:i/>
          <w:color w:val="231F20"/>
          <w:sz w:val="21"/>
          <w:szCs w:val="21"/>
        </w:rPr>
        <w:t>families</w:t>
      </w:r>
      <w:r w:rsidRPr="001F2975">
        <w:rPr>
          <w:rFonts w:ascii="Arial" w:eastAsia="Times New Roman" w:hAnsi="Arial" w:cs="Arial"/>
          <w:i/>
          <w:color w:val="231F20"/>
          <w:sz w:val="21"/>
          <w:szCs w:val="21"/>
        </w:rPr>
        <w:t>,</w:t>
      </w:r>
      <w:r w:rsidR="00C335A5" w:rsidRPr="001F2975">
        <w:rPr>
          <w:rFonts w:ascii="Arial" w:eastAsia="Times New Roman" w:hAnsi="Arial" w:cs="Arial"/>
          <w:i/>
          <w:color w:val="231F20"/>
          <w:sz w:val="21"/>
          <w:szCs w:val="21"/>
        </w:rPr>
        <w:t xml:space="preserve"> and groups and offering new contributions to theological reflection. But we need to create still broader opportunities for a more incisive</w:t>
      </w:r>
      <w:r w:rsidR="001F2975">
        <w:rPr>
          <w:rFonts w:ascii="Arial" w:eastAsia="Times New Roman" w:hAnsi="Arial" w:cs="Arial"/>
          <w:i/>
          <w:color w:val="231F20"/>
          <w:sz w:val="21"/>
          <w:szCs w:val="21"/>
        </w:rPr>
        <w:t xml:space="preserve"> female presence in the Church</w:t>
      </w:r>
      <w:proofErr w:type="gramStart"/>
      <w:r w:rsidR="001F2975">
        <w:rPr>
          <w:rFonts w:ascii="Arial" w:eastAsia="Times New Roman" w:hAnsi="Arial" w:cs="Arial"/>
          <w:i/>
          <w:color w:val="231F20"/>
          <w:sz w:val="21"/>
          <w:szCs w:val="21"/>
        </w:rPr>
        <w:t>”(</w:t>
      </w:r>
      <w:proofErr w:type="gramEnd"/>
      <w:r w:rsidR="00C335A5" w:rsidRPr="001F2975">
        <w:rPr>
          <w:rFonts w:ascii="Arial" w:eastAsia="Times New Roman" w:hAnsi="Arial" w:cs="Arial"/>
          <w:i/>
          <w:color w:val="231F20"/>
          <w:sz w:val="21"/>
          <w:szCs w:val="21"/>
        </w:rPr>
        <w:t>103)</w:t>
      </w:r>
    </w:p>
    <w:p w:rsidR="00C335A5" w:rsidRDefault="00C335A5" w:rsidP="003C6576">
      <w:pPr>
        <w:spacing w:before="100" w:beforeAutospacing="1" w:after="150" w:line="300" w:lineRule="atLeast"/>
        <w:rPr>
          <w:rFonts w:ascii="Arial" w:eastAsia="Times New Roman" w:hAnsi="Arial" w:cs="Arial"/>
          <w:b/>
          <w:bCs/>
          <w:color w:val="231F20"/>
          <w:sz w:val="21"/>
          <w:szCs w:val="21"/>
        </w:rPr>
      </w:pPr>
    </w:p>
    <w:p w:rsidR="003C6576" w:rsidRPr="003C6576" w:rsidRDefault="003C6576" w:rsidP="003C6576">
      <w:pPr>
        <w:spacing w:before="100" w:beforeAutospacing="1" w:after="150" w:line="300" w:lineRule="atLeast"/>
        <w:rPr>
          <w:rFonts w:ascii="Arial" w:eastAsia="Times New Roman" w:hAnsi="Arial" w:cs="Arial"/>
          <w:color w:val="231F20"/>
          <w:sz w:val="21"/>
          <w:szCs w:val="21"/>
        </w:rPr>
      </w:pPr>
      <w:r w:rsidRPr="003C6576">
        <w:rPr>
          <w:rFonts w:ascii="Arial" w:eastAsia="Times New Roman" w:hAnsi="Arial" w:cs="Arial"/>
          <w:b/>
          <w:bCs/>
          <w:color w:val="231F20"/>
          <w:sz w:val="21"/>
          <w:szCs w:val="21"/>
        </w:rPr>
        <w:t>The young</w:t>
      </w:r>
    </w:p>
    <w:p w:rsidR="003C6576" w:rsidRPr="001F2975" w:rsidRDefault="003C6576" w:rsidP="001F2975">
      <w:pPr>
        <w:spacing w:before="100" w:beforeAutospacing="1" w:after="150" w:line="300" w:lineRule="atLeast"/>
        <w:rPr>
          <w:rFonts w:ascii="Arial" w:eastAsia="Times New Roman" w:hAnsi="Arial" w:cs="Arial"/>
          <w:i/>
          <w:color w:val="231F20"/>
          <w:sz w:val="21"/>
          <w:szCs w:val="21"/>
        </w:rPr>
      </w:pPr>
      <w:r w:rsidRPr="001F2975">
        <w:rPr>
          <w:rFonts w:ascii="Arial" w:eastAsia="Times New Roman" w:hAnsi="Arial" w:cs="Arial"/>
          <w:i/>
          <w:color w:val="231F20"/>
          <w:sz w:val="21"/>
          <w:szCs w:val="21"/>
        </w:rPr>
        <w:t>“Even if it is not always easy to approach young people, progress has been made in two areas:</w:t>
      </w:r>
      <w:r w:rsidR="001F2975">
        <w:rPr>
          <w:rFonts w:ascii="Arial" w:eastAsia="Times New Roman" w:hAnsi="Arial" w:cs="Arial"/>
          <w:i/>
          <w:color w:val="231F20"/>
          <w:sz w:val="21"/>
          <w:szCs w:val="21"/>
        </w:rPr>
        <w:t xml:space="preserve"> </w:t>
      </w:r>
      <w:r w:rsidRPr="001F2975">
        <w:rPr>
          <w:rFonts w:ascii="Arial" w:eastAsia="Times New Roman" w:hAnsi="Arial" w:cs="Arial"/>
          <w:i/>
          <w:color w:val="231F20"/>
          <w:sz w:val="21"/>
          <w:szCs w:val="21"/>
        </w:rPr>
        <w:t>the awareness that the entire community is called to evangelize and educate the young, and the urgent need for the young to exercise greater leadership.”</w:t>
      </w:r>
      <w:r w:rsidR="00063624" w:rsidRPr="001F2975">
        <w:rPr>
          <w:rFonts w:ascii="Arial" w:eastAsia="Times New Roman" w:hAnsi="Arial" w:cs="Arial"/>
          <w:i/>
          <w:color w:val="231F20"/>
          <w:sz w:val="21"/>
          <w:szCs w:val="21"/>
        </w:rPr>
        <w:t xml:space="preserve"> (106)</w:t>
      </w:r>
    </w:p>
    <w:p w:rsidR="00C335A5" w:rsidRDefault="00C335A5" w:rsidP="001D697A"/>
    <w:p w:rsidR="00C335A5" w:rsidRDefault="00C335A5" w:rsidP="001D697A"/>
    <w:p w:rsidR="00C335A5" w:rsidRDefault="001F2975" w:rsidP="001D697A">
      <w:r>
        <w:t xml:space="preserve">Kate </w:t>
      </w:r>
      <w:proofErr w:type="gramStart"/>
      <w:r>
        <w:t>Williamson  15.9.14</w:t>
      </w:r>
      <w:proofErr w:type="gramEnd"/>
    </w:p>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C335A5" w:rsidRDefault="00C335A5" w:rsidP="001D697A"/>
    <w:p w:rsidR="001D697A" w:rsidRDefault="001D697A" w:rsidP="001D697A"/>
    <w:sectPr w:rsidR="001D697A" w:rsidSect="002A1E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3BA" w:rsidRDefault="00C563BA" w:rsidP="004F634E">
      <w:pPr>
        <w:spacing w:after="0" w:line="240" w:lineRule="auto"/>
      </w:pPr>
      <w:r>
        <w:separator/>
      </w:r>
    </w:p>
  </w:endnote>
  <w:endnote w:type="continuationSeparator" w:id="0">
    <w:p w:rsidR="00C563BA" w:rsidRDefault="00C563BA" w:rsidP="004F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6136"/>
      <w:docPartObj>
        <w:docPartGallery w:val="Page Numbers (Bottom of Page)"/>
        <w:docPartUnique/>
      </w:docPartObj>
    </w:sdtPr>
    <w:sdtEndPr>
      <w:rPr>
        <w:color w:val="7F7F7F" w:themeColor="background1" w:themeShade="7F"/>
        <w:spacing w:val="60"/>
      </w:rPr>
    </w:sdtEndPr>
    <w:sdtContent>
      <w:p w:rsidR="00673F22" w:rsidRDefault="00C563BA">
        <w:pPr>
          <w:pStyle w:val="Footer"/>
          <w:pBdr>
            <w:top w:val="single" w:sz="4" w:space="1" w:color="D9D9D9" w:themeColor="background1" w:themeShade="D9"/>
          </w:pBdr>
          <w:rPr>
            <w:b/>
          </w:rPr>
        </w:pPr>
        <w:r>
          <w:fldChar w:fldCharType="begin"/>
        </w:r>
        <w:r>
          <w:instrText xml:space="preserve"> PAGE   \* MERGEFORMAT </w:instrText>
        </w:r>
        <w:r>
          <w:fldChar w:fldCharType="separate"/>
        </w:r>
        <w:r w:rsidR="00114084" w:rsidRPr="00114084">
          <w:rPr>
            <w:b/>
            <w:noProof/>
          </w:rPr>
          <w:t>7</w:t>
        </w:r>
        <w:r>
          <w:rPr>
            <w:b/>
            <w:noProof/>
          </w:rPr>
          <w:fldChar w:fldCharType="end"/>
        </w:r>
        <w:r w:rsidR="00673F22">
          <w:rPr>
            <w:b/>
          </w:rPr>
          <w:t xml:space="preserve"> | </w:t>
        </w:r>
        <w:r w:rsidR="00673F22">
          <w:rPr>
            <w:color w:val="7F7F7F" w:themeColor="background1" w:themeShade="7F"/>
            <w:spacing w:val="60"/>
          </w:rPr>
          <w:t>Page</w:t>
        </w:r>
      </w:p>
    </w:sdtContent>
  </w:sdt>
  <w:p w:rsidR="00673F22" w:rsidRDefault="00673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3BA" w:rsidRDefault="00C563BA" w:rsidP="004F634E">
      <w:pPr>
        <w:spacing w:after="0" w:line="240" w:lineRule="auto"/>
      </w:pPr>
      <w:r>
        <w:separator/>
      </w:r>
    </w:p>
  </w:footnote>
  <w:footnote w:type="continuationSeparator" w:id="0">
    <w:p w:rsidR="00C563BA" w:rsidRDefault="00C563BA" w:rsidP="004F6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8EC"/>
    <w:multiLevelType w:val="hybridMultilevel"/>
    <w:tmpl w:val="D7B83A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A310A9"/>
    <w:multiLevelType w:val="hybridMultilevel"/>
    <w:tmpl w:val="AA5A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7F2EEC"/>
    <w:multiLevelType w:val="multilevel"/>
    <w:tmpl w:val="81B6A3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9D4539D"/>
    <w:multiLevelType w:val="hybridMultilevel"/>
    <w:tmpl w:val="F6745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CF079A"/>
    <w:multiLevelType w:val="hybridMultilevel"/>
    <w:tmpl w:val="9D02EE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9D01E0"/>
    <w:multiLevelType w:val="hybridMultilevel"/>
    <w:tmpl w:val="237CC7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EF9776F"/>
    <w:multiLevelType w:val="hybridMultilevel"/>
    <w:tmpl w:val="7BE8E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76"/>
    <w:rsid w:val="00055F0E"/>
    <w:rsid w:val="00061551"/>
    <w:rsid w:val="00063624"/>
    <w:rsid w:val="00073263"/>
    <w:rsid w:val="000915DF"/>
    <w:rsid w:val="000F1A20"/>
    <w:rsid w:val="00114084"/>
    <w:rsid w:val="001A30BA"/>
    <w:rsid w:val="001D697A"/>
    <w:rsid w:val="001F2975"/>
    <w:rsid w:val="001F3DE2"/>
    <w:rsid w:val="00266C25"/>
    <w:rsid w:val="002A1E2F"/>
    <w:rsid w:val="002D1242"/>
    <w:rsid w:val="002F215B"/>
    <w:rsid w:val="003124BF"/>
    <w:rsid w:val="003C6576"/>
    <w:rsid w:val="004402BC"/>
    <w:rsid w:val="004F634E"/>
    <w:rsid w:val="00536B54"/>
    <w:rsid w:val="005F3954"/>
    <w:rsid w:val="0066716E"/>
    <w:rsid w:val="00673F22"/>
    <w:rsid w:val="006F0FB2"/>
    <w:rsid w:val="0070740C"/>
    <w:rsid w:val="0082663C"/>
    <w:rsid w:val="009041C7"/>
    <w:rsid w:val="00964AE7"/>
    <w:rsid w:val="00984149"/>
    <w:rsid w:val="00B16080"/>
    <w:rsid w:val="00B178CC"/>
    <w:rsid w:val="00B26F4D"/>
    <w:rsid w:val="00B90290"/>
    <w:rsid w:val="00B96F7F"/>
    <w:rsid w:val="00BB67C1"/>
    <w:rsid w:val="00BC4F4F"/>
    <w:rsid w:val="00C030D1"/>
    <w:rsid w:val="00C335A5"/>
    <w:rsid w:val="00C442EE"/>
    <w:rsid w:val="00C563BA"/>
    <w:rsid w:val="00C66B43"/>
    <w:rsid w:val="00DB1749"/>
    <w:rsid w:val="00E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4E"/>
    <w:pPr>
      <w:ind w:left="720"/>
      <w:contextualSpacing/>
    </w:pPr>
  </w:style>
  <w:style w:type="paragraph" w:styleId="Header">
    <w:name w:val="header"/>
    <w:basedOn w:val="Normal"/>
    <w:link w:val="HeaderChar"/>
    <w:uiPriority w:val="99"/>
    <w:semiHidden/>
    <w:unhideWhenUsed/>
    <w:rsid w:val="004F63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634E"/>
  </w:style>
  <w:style w:type="paragraph" w:styleId="Footer">
    <w:name w:val="footer"/>
    <w:basedOn w:val="Normal"/>
    <w:link w:val="FooterChar"/>
    <w:uiPriority w:val="99"/>
    <w:unhideWhenUsed/>
    <w:rsid w:val="004F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4E"/>
    <w:pPr>
      <w:ind w:left="720"/>
      <w:contextualSpacing/>
    </w:pPr>
  </w:style>
  <w:style w:type="paragraph" w:styleId="Header">
    <w:name w:val="header"/>
    <w:basedOn w:val="Normal"/>
    <w:link w:val="HeaderChar"/>
    <w:uiPriority w:val="99"/>
    <w:semiHidden/>
    <w:unhideWhenUsed/>
    <w:rsid w:val="004F63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634E"/>
  </w:style>
  <w:style w:type="paragraph" w:styleId="Footer">
    <w:name w:val="footer"/>
    <w:basedOn w:val="Normal"/>
    <w:link w:val="FooterChar"/>
    <w:uiPriority w:val="99"/>
    <w:unhideWhenUsed/>
    <w:rsid w:val="004F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2427">
      <w:bodyDiv w:val="1"/>
      <w:marLeft w:val="0"/>
      <w:marRight w:val="0"/>
      <w:marTop w:val="0"/>
      <w:marBottom w:val="0"/>
      <w:divBdr>
        <w:top w:val="none" w:sz="0" w:space="0" w:color="auto"/>
        <w:left w:val="none" w:sz="0" w:space="0" w:color="auto"/>
        <w:bottom w:val="none" w:sz="0" w:space="0" w:color="auto"/>
        <w:right w:val="none" w:sz="0" w:space="0" w:color="auto"/>
      </w:divBdr>
      <w:divsChild>
        <w:div w:id="1370257373">
          <w:marLeft w:val="0"/>
          <w:marRight w:val="0"/>
          <w:marTop w:val="0"/>
          <w:marBottom w:val="0"/>
          <w:divBdr>
            <w:top w:val="none" w:sz="0" w:space="0" w:color="auto"/>
            <w:left w:val="none" w:sz="0" w:space="0" w:color="auto"/>
            <w:bottom w:val="none" w:sz="0" w:space="0" w:color="auto"/>
            <w:right w:val="none" w:sz="0" w:space="0" w:color="auto"/>
          </w:divBdr>
          <w:divsChild>
            <w:div w:id="1033846280">
              <w:marLeft w:val="0"/>
              <w:marRight w:val="0"/>
              <w:marTop w:val="0"/>
              <w:marBottom w:val="300"/>
              <w:divBdr>
                <w:top w:val="none" w:sz="0" w:space="0" w:color="auto"/>
                <w:left w:val="none" w:sz="0" w:space="0" w:color="auto"/>
                <w:bottom w:val="none" w:sz="0" w:space="0" w:color="auto"/>
                <w:right w:val="none" w:sz="0" w:space="0" w:color="auto"/>
              </w:divBdr>
              <w:divsChild>
                <w:div w:id="11119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Fr Jerry</cp:lastModifiedBy>
  <cp:revision>2</cp:revision>
  <dcterms:created xsi:type="dcterms:W3CDTF">2014-09-26T10:14:00Z</dcterms:created>
  <dcterms:modified xsi:type="dcterms:W3CDTF">2014-09-26T10:14:00Z</dcterms:modified>
</cp:coreProperties>
</file>